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FBC" w:rsidRPr="00F42E07" w:rsidRDefault="00A47FBC" w:rsidP="00A47FBC">
      <w:pPr>
        <w:spacing w:line="220" w:lineRule="atLeast"/>
        <w:rPr>
          <w:rFonts w:ascii="仿宋_GB2312" w:eastAsia="仿宋_GB2312" w:hAnsi="微软雅黑" w:cs="宋体"/>
          <w:b/>
          <w:color w:val="444444"/>
          <w:sz w:val="32"/>
          <w:szCs w:val="32"/>
        </w:rPr>
      </w:pPr>
      <w:r w:rsidRPr="00F42E07">
        <w:rPr>
          <w:rFonts w:ascii="仿宋_GB2312" w:eastAsia="仿宋_GB2312" w:hAnsi="仿宋" w:cs="方正小标宋简体" w:hint="eastAsia"/>
          <w:b/>
          <w:color w:val="000000"/>
          <w:sz w:val="28"/>
          <w:szCs w:val="28"/>
        </w:rPr>
        <w:t>附件二：</w:t>
      </w:r>
    </w:p>
    <w:p w:rsidR="00A47FBC" w:rsidRPr="002A7F1C" w:rsidRDefault="00A47FBC" w:rsidP="00A47FBC">
      <w:pPr>
        <w:shd w:val="clear" w:color="auto" w:fill="FFFFFF"/>
        <w:adjustRightInd/>
        <w:snapToGrid/>
        <w:spacing w:before="100" w:beforeAutospacing="1" w:after="100" w:afterAutospacing="1"/>
        <w:jc w:val="center"/>
        <w:outlineLvl w:val="0"/>
        <w:rPr>
          <w:rFonts w:ascii="黑体" w:eastAsia="黑体" w:hAnsi="黑体" w:cs="宋体"/>
          <w:b/>
          <w:bCs/>
          <w:kern w:val="36"/>
          <w:sz w:val="32"/>
          <w:szCs w:val="32"/>
        </w:rPr>
      </w:pPr>
      <w:r w:rsidRPr="00F42E07">
        <w:rPr>
          <w:rFonts w:ascii="仿宋_GB2312" w:eastAsia="仿宋_GB2312" w:hAnsi="微软雅黑" w:cs="宋体" w:hint="eastAsia"/>
          <w:color w:val="444444"/>
          <w:sz w:val="32"/>
          <w:szCs w:val="32"/>
        </w:rPr>
        <w:t>关于做好2019年自治区高等学校教学名师、教坛新秀和优秀教学团队等项目申报工作的函</w:t>
      </w:r>
      <w:r>
        <w:rPr>
          <w:rFonts w:ascii="黑体" w:eastAsia="黑体" w:hAnsi="黑体" w:cs="宋体" w:hint="eastAsia"/>
          <w:b/>
          <w:bCs/>
          <w:kern w:val="36"/>
          <w:sz w:val="32"/>
          <w:szCs w:val="32"/>
        </w:rPr>
        <w:t>（</w:t>
      </w:r>
      <w:r w:rsidRPr="00F15849">
        <w:rPr>
          <w:rFonts w:ascii="仿宋_GB2312" w:eastAsia="仿宋_GB2312" w:hAnsi="微软雅黑" w:cs="宋体" w:hint="eastAsia"/>
          <w:color w:val="444444"/>
          <w:sz w:val="32"/>
          <w:szCs w:val="32"/>
        </w:rPr>
        <w:t>内</w:t>
      </w:r>
      <w:proofErr w:type="gramStart"/>
      <w:r w:rsidRPr="00F15849">
        <w:rPr>
          <w:rFonts w:ascii="仿宋_GB2312" w:eastAsia="仿宋_GB2312" w:hAnsi="微软雅黑" w:cs="宋体" w:hint="eastAsia"/>
          <w:color w:val="444444"/>
          <w:sz w:val="32"/>
          <w:szCs w:val="32"/>
        </w:rPr>
        <w:t>教高函</w:t>
      </w:r>
      <w:proofErr w:type="gramEnd"/>
      <w:r w:rsidRPr="00F15849">
        <w:rPr>
          <w:rFonts w:ascii="仿宋_GB2312" w:eastAsia="仿宋_GB2312" w:hAnsi="微软雅黑" w:cs="宋体" w:hint="eastAsia"/>
          <w:color w:val="444444"/>
          <w:sz w:val="32"/>
          <w:szCs w:val="32"/>
        </w:rPr>
        <w:t>〔2019〕63号</w:t>
      </w:r>
      <w:r>
        <w:rPr>
          <w:rFonts w:ascii="黑体" w:eastAsia="黑体" w:hAnsi="黑体" w:cs="宋体" w:hint="eastAsia"/>
          <w:b/>
          <w:bCs/>
          <w:kern w:val="36"/>
          <w:sz w:val="32"/>
          <w:szCs w:val="32"/>
        </w:rPr>
        <w:t>）</w:t>
      </w:r>
    </w:p>
    <w:p w:rsidR="00A47FBC" w:rsidRPr="002A7F1C" w:rsidRDefault="00A47FBC" w:rsidP="00A47FBC">
      <w:pPr>
        <w:shd w:val="clear" w:color="auto" w:fill="FFFFFF"/>
        <w:adjustRightInd/>
        <w:snapToGrid/>
        <w:spacing w:after="0" w:line="560" w:lineRule="atLeast"/>
        <w:rPr>
          <w:rFonts w:ascii="仿宋" w:eastAsia="仿宋" w:hAnsi="仿宋" w:cs="Times New Roman"/>
          <w:color w:val="444444"/>
          <w:sz w:val="32"/>
          <w:szCs w:val="32"/>
        </w:rPr>
      </w:pPr>
      <w:r w:rsidRPr="002A7F1C">
        <w:rPr>
          <w:rFonts w:ascii="仿宋" w:eastAsia="仿宋" w:hAnsi="仿宋" w:cs="Times New Roman" w:hint="eastAsia"/>
          <w:color w:val="444444"/>
          <w:sz w:val="32"/>
          <w:szCs w:val="32"/>
        </w:rPr>
        <w:t>各高等学校：</w:t>
      </w:r>
    </w:p>
    <w:p w:rsidR="00A47FBC" w:rsidRPr="002A7F1C" w:rsidRDefault="00A47FBC" w:rsidP="00A47FBC">
      <w:pPr>
        <w:shd w:val="clear" w:color="auto" w:fill="FFFFFF"/>
        <w:adjustRightInd/>
        <w:snapToGrid/>
        <w:spacing w:after="0" w:line="560" w:lineRule="atLeast"/>
        <w:ind w:firstLine="600"/>
        <w:rPr>
          <w:rFonts w:ascii="仿宋" w:eastAsia="仿宋" w:hAnsi="仿宋" w:cs="宋体"/>
          <w:color w:val="444444"/>
          <w:sz w:val="32"/>
          <w:szCs w:val="32"/>
        </w:rPr>
      </w:pPr>
      <w:r w:rsidRPr="002A7F1C">
        <w:rPr>
          <w:rFonts w:ascii="仿宋" w:eastAsia="仿宋" w:hAnsi="仿宋" w:cs="宋体" w:hint="eastAsia"/>
          <w:color w:val="444444"/>
          <w:sz w:val="32"/>
          <w:szCs w:val="32"/>
        </w:rPr>
        <w:t>现将2019年自治区高等学校教学名师、教坛新秀和优秀教学团队等项目申报和评选工作的有关事宜函告如下：</w:t>
      </w:r>
    </w:p>
    <w:p w:rsidR="00A47FBC" w:rsidRPr="002A7F1C" w:rsidRDefault="00A47FBC" w:rsidP="00A47FBC">
      <w:pPr>
        <w:shd w:val="clear" w:color="auto" w:fill="FFFFFF"/>
        <w:adjustRightInd/>
        <w:snapToGrid/>
        <w:spacing w:after="0" w:line="560" w:lineRule="atLeast"/>
        <w:ind w:firstLine="600"/>
        <w:rPr>
          <w:rFonts w:ascii="仿宋" w:eastAsia="仿宋" w:hAnsi="仿宋" w:cs="宋体"/>
          <w:color w:val="444444"/>
          <w:sz w:val="32"/>
          <w:szCs w:val="32"/>
        </w:rPr>
      </w:pPr>
      <w:r w:rsidRPr="002A7F1C">
        <w:rPr>
          <w:rFonts w:ascii="仿宋" w:eastAsia="仿宋" w:hAnsi="仿宋" w:cs="宋体" w:hint="eastAsia"/>
          <w:color w:val="444444"/>
          <w:sz w:val="32"/>
          <w:szCs w:val="32"/>
        </w:rPr>
        <w:t>一、各高校要高度重视，承担起主体责任，按照工作要求对申报者资格和申报材料真实性进行审查，并按时报送相关材料，逾期不予受理。</w:t>
      </w:r>
    </w:p>
    <w:p w:rsidR="00A47FBC" w:rsidRPr="002A7F1C" w:rsidRDefault="00A47FBC" w:rsidP="00A47FBC">
      <w:pPr>
        <w:shd w:val="clear" w:color="auto" w:fill="FFFFFF"/>
        <w:adjustRightInd/>
        <w:snapToGrid/>
        <w:spacing w:after="0" w:line="560" w:lineRule="atLeast"/>
        <w:ind w:firstLine="640"/>
        <w:jc w:val="both"/>
        <w:rPr>
          <w:rFonts w:ascii="仿宋" w:eastAsia="仿宋" w:hAnsi="仿宋" w:cs="Times New Roman"/>
          <w:color w:val="444444"/>
          <w:sz w:val="32"/>
          <w:szCs w:val="32"/>
        </w:rPr>
      </w:pPr>
      <w:r w:rsidRPr="002A7F1C">
        <w:rPr>
          <w:rFonts w:ascii="仿宋" w:eastAsia="仿宋" w:hAnsi="仿宋" w:cs="Times New Roman" w:hint="eastAsia"/>
          <w:color w:val="444444"/>
          <w:sz w:val="32"/>
          <w:szCs w:val="32"/>
        </w:rPr>
        <w:t>二、所有项目的申报和评审均在内蒙古自治区高等学校质量工程项目评审平台（http://202.207.12.143）上进行，本通知及相关材料可登录平台浏览和下载。</w:t>
      </w:r>
    </w:p>
    <w:p w:rsidR="00A47FBC" w:rsidRPr="002A7F1C" w:rsidRDefault="00A47FBC" w:rsidP="00A47FBC">
      <w:pPr>
        <w:shd w:val="clear" w:color="auto" w:fill="FFFFFF"/>
        <w:adjustRightInd/>
        <w:snapToGrid/>
        <w:spacing w:after="0" w:line="560" w:lineRule="atLeast"/>
        <w:ind w:firstLine="640"/>
        <w:jc w:val="both"/>
        <w:rPr>
          <w:rFonts w:ascii="仿宋" w:eastAsia="仿宋" w:hAnsi="仿宋" w:cs="Times New Roman"/>
          <w:color w:val="444444"/>
          <w:sz w:val="32"/>
          <w:szCs w:val="32"/>
        </w:rPr>
      </w:pPr>
      <w:r w:rsidRPr="002A7F1C">
        <w:rPr>
          <w:rFonts w:ascii="仿宋" w:eastAsia="仿宋" w:hAnsi="仿宋" w:cs="Times New Roman" w:hint="eastAsia"/>
          <w:color w:val="444444"/>
          <w:sz w:val="32"/>
          <w:szCs w:val="32"/>
        </w:rPr>
        <w:t>三、平台用户名见附件3，初始密码与用户名相同，登录平台后可自行修改。</w:t>
      </w:r>
    </w:p>
    <w:p w:rsidR="00A47FBC" w:rsidRPr="002A7F1C" w:rsidRDefault="00A47FBC" w:rsidP="00A47FBC">
      <w:pPr>
        <w:shd w:val="clear" w:color="auto" w:fill="FFFFFF"/>
        <w:adjustRightInd/>
        <w:snapToGrid/>
        <w:spacing w:after="0" w:line="560" w:lineRule="atLeast"/>
        <w:ind w:firstLine="640"/>
        <w:jc w:val="both"/>
        <w:rPr>
          <w:rFonts w:ascii="仿宋" w:eastAsia="仿宋" w:hAnsi="仿宋" w:cs="Times New Roman"/>
          <w:color w:val="444444"/>
          <w:sz w:val="32"/>
          <w:szCs w:val="32"/>
        </w:rPr>
      </w:pPr>
      <w:r w:rsidRPr="002A7F1C">
        <w:rPr>
          <w:rFonts w:ascii="仿宋" w:eastAsia="仿宋" w:hAnsi="仿宋" w:cs="Times New Roman" w:hint="eastAsia"/>
          <w:color w:val="444444"/>
          <w:sz w:val="32"/>
          <w:szCs w:val="32"/>
        </w:rPr>
        <w:t>四、申报时间：2019年11 月20日-11月30日。</w:t>
      </w:r>
    </w:p>
    <w:p w:rsidR="00A47FBC" w:rsidRPr="002A7F1C" w:rsidRDefault="00A47FBC" w:rsidP="00A47FBC">
      <w:pPr>
        <w:shd w:val="clear" w:color="auto" w:fill="FFFFFF"/>
        <w:adjustRightInd/>
        <w:snapToGrid/>
        <w:spacing w:after="0" w:line="560" w:lineRule="atLeast"/>
        <w:ind w:firstLine="640"/>
        <w:jc w:val="both"/>
        <w:rPr>
          <w:rFonts w:ascii="仿宋" w:eastAsia="仿宋" w:hAnsi="仿宋" w:cs="Times New Roman"/>
          <w:color w:val="444444"/>
          <w:sz w:val="32"/>
          <w:szCs w:val="32"/>
        </w:rPr>
      </w:pPr>
      <w:r w:rsidRPr="002A7F1C">
        <w:rPr>
          <w:rFonts w:ascii="仿宋" w:eastAsia="仿宋" w:hAnsi="仿宋" w:cs="Times New Roman" w:hint="eastAsia"/>
          <w:color w:val="444444"/>
          <w:sz w:val="32"/>
          <w:szCs w:val="32"/>
        </w:rPr>
        <w:t>五、各高校在申报过程中有任何问题，请及时与我厅高等教育处联系。业务服务联系人：宋爽，电话：0471－2856607；技术服务联系人：高维，电话：13847116421 。</w:t>
      </w:r>
    </w:p>
    <w:p w:rsidR="00A47FBC" w:rsidRPr="002A7F1C" w:rsidRDefault="00A47FBC" w:rsidP="00A47FBC">
      <w:pPr>
        <w:shd w:val="clear" w:color="auto" w:fill="FFFFFF"/>
        <w:adjustRightInd/>
        <w:snapToGrid/>
        <w:spacing w:after="0" w:line="560" w:lineRule="atLeast"/>
        <w:jc w:val="both"/>
        <w:rPr>
          <w:rFonts w:ascii="仿宋" w:eastAsia="仿宋" w:hAnsi="仿宋" w:cs="Times New Roman"/>
          <w:color w:val="444444"/>
          <w:sz w:val="32"/>
          <w:szCs w:val="32"/>
        </w:rPr>
      </w:pPr>
      <w:r w:rsidRPr="002A7F1C">
        <w:rPr>
          <w:rFonts w:ascii="Calibri" w:eastAsia="仿宋" w:hAnsi="Calibri" w:cs="Calibri"/>
          <w:color w:val="444444"/>
          <w:sz w:val="32"/>
          <w:szCs w:val="32"/>
        </w:rPr>
        <w:t> </w:t>
      </w:r>
    </w:p>
    <w:p w:rsidR="00A47FBC" w:rsidRPr="002A7F1C" w:rsidRDefault="00A47FBC" w:rsidP="00A47FBC">
      <w:pPr>
        <w:shd w:val="clear" w:color="auto" w:fill="FFFFFF"/>
        <w:adjustRightInd/>
        <w:snapToGrid/>
        <w:spacing w:after="0" w:line="560" w:lineRule="atLeast"/>
        <w:ind w:firstLine="627"/>
        <w:jc w:val="both"/>
        <w:rPr>
          <w:rFonts w:ascii="仿宋" w:eastAsia="仿宋" w:hAnsi="仿宋" w:cs="Times New Roman"/>
          <w:color w:val="444444"/>
          <w:sz w:val="32"/>
          <w:szCs w:val="32"/>
        </w:rPr>
      </w:pPr>
      <w:r w:rsidRPr="002A7F1C">
        <w:rPr>
          <w:rFonts w:ascii="仿宋" w:eastAsia="仿宋" w:hAnsi="仿宋" w:cs="Times New Roman" w:hint="eastAsia"/>
          <w:color w:val="444444"/>
          <w:sz w:val="32"/>
          <w:szCs w:val="32"/>
        </w:rPr>
        <w:t>附件：1.2019年自治区高等学校教学名师和教坛新秀申报工作要求</w:t>
      </w:r>
    </w:p>
    <w:p w:rsidR="00A47FBC" w:rsidRPr="002A7F1C" w:rsidRDefault="00A47FBC" w:rsidP="00A47FBC">
      <w:pPr>
        <w:shd w:val="clear" w:color="auto" w:fill="FFFFFF"/>
        <w:adjustRightInd/>
        <w:snapToGrid/>
        <w:spacing w:after="0" w:line="560" w:lineRule="atLeast"/>
        <w:ind w:firstLineChars="500" w:firstLine="1600"/>
        <w:jc w:val="both"/>
        <w:rPr>
          <w:rFonts w:ascii="仿宋" w:eastAsia="仿宋" w:hAnsi="仿宋" w:cs="Times New Roman"/>
          <w:color w:val="444444"/>
          <w:sz w:val="32"/>
          <w:szCs w:val="32"/>
        </w:rPr>
      </w:pPr>
      <w:r w:rsidRPr="002A7F1C">
        <w:rPr>
          <w:rFonts w:ascii="仿宋" w:eastAsia="仿宋" w:hAnsi="仿宋" w:cs="Times New Roman" w:hint="eastAsia"/>
          <w:color w:val="444444"/>
          <w:sz w:val="32"/>
          <w:szCs w:val="32"/>
        </w:rPr>
        <w:t>2.2019年自治区优秀教学团队申报工作要求</w:t>
      </w:r>
    </w:p>
    <w:p w:rsidR="00A47FBC" w:rsidRPr="002A7F1C" w:rsidRDefault="00A47FBC" w:rsidP="00A47FBC">
      <w:pPr>
        <w:shd w:val="clear" w:color="auto" w:fill="FFFFFF"/>
        <w:adjustRightInd/>
        <w:snapToGrid/>
        <w:spacing w:after="0" w:line="560" w:lineRule="atLeast"/>
        <w:ind w:leftChars="200" w:left="440" w:firstLineChars="357" w:firstLine="1142"/>
        <w:jc w:val="both"/>
        <w:rPr>
          <w:rFonts w:ascii="仿宋" w:eastAsia="仿宋" w:hAnsi="仿宋" w:cs="Times New Roman"/>
          <w:color w:val="444444"/>
          <w:sz w:val="32"/>
          <w:szCs w:val="32"/>
        </w:rPr>
      </w:pPr>
      <w:r w:rsidRPr="002A7F1C">
        <w:rPr>
          <w:rFonts w:ascii="仿宋" w:eastAsia="仿宋" w:hAnsi="仿宋" w:cs="Times New Roman" w:hint="eastAsia"/>
          <w:color w:val="444444"/>
          <w:sz w:val="32"/>
          <w:szCs w:val="32"/>
        </w:rPr>
        <w:lastRenderedPageBreak/>
        <w:t>3.各院校教学名师、教坛新秀和优秀教学团队推荐名额分配表及平台登录用户名</w:t>
      </w:r>
    </w:p>
    <w:p w:rsidR="00A47FBC" w:rsidRPr="002A7F1C" w:rsidRDefault="00A47FBC" w:rsidP="00A47FBC">
      <w:pPr>
        <w:shd w:val="clear" w:color="auto" w:fill="FFFFFF"/>
        <w:adjustRightInd/>
        <w:snapToGrid/>
        <w:spacing w:after="0" w:line="560" w:lineRule="atLeast"/>
        <w:ind w:right="160" w:firstLine="640"/>
        <w:jc w:val="right"/>
        <w:rPr>
          <w:rFonts w:ascii="仿宋" w:eastAsia="仿宋" w:hAnsi="仿宋" w:cs="Times New Roman"/>
          <w:color w:val="444444"/>
          <w:sz w:val="32"/>
          <w:szCs w:val="32"/>
        </w:rPr>
      </w:pPr>
      <w:r w:rsidRPr="002A7F1C">
        <w:rPr>
          <w:rFonts w:ascii="Calibri" w:eastAsia="仿宋" w:hAnsi="Calibri" w:cs="Calibri"/>
          <w:color w:val="444444"/>
          <w:sz w:val="32"/>
          <w:szCs w:val="32"/>
        </w:rPr>
        <w:t> </w:t>
      </w:r>
    </w:p>
    <w:p w:rsidR="00A47FBC" w:rsidRPr="002A7F1C" w:rsidRDefault="00A47FBC" w:rsidP="00A47FBC">
      <w:pPr>
        <w:shd w:val="clear" w:color="auto" w:fill="FFFFFF"/>
        <w:adjustRightInd/>
        <w:snapToGrid/>
        <w:spacing w:after="0" w:line="560" w:lineRule="atLeast"/>
        <w:ind w:right="160" w:firstLine="640"/>
        <w:jc w:val="right"/>
        <w:rPr>
          <w:rFonts w:ascii="仿宋" w:eastAsia="仿宋" w:hAnsi="仿宋" w:cs="Times New Roman"/>
          <w:color w:val="444444"/>
          <w:sz w:val="32"/>
          <w:szCs w:val="32"/>
        </w:rPr>
      </w:pPr>
      <w:r w:rsidRPr="002A7F1C">
        <w:rPr>
          <w:rFonts w:ascii="Calibri" w:eastAsia="仿宋" w:hAnsi="Calibri" w:cs="Calibri"/>
          <w:color w:val="444444"/>
          <w:sz w:val="32"/>
          <w:szCs w:val="32"/>
        </w:rPr>
        <w:t> </w:t>
      </w:r>
    </w:p>
    <w:p w:rsidR="00A47FBC" w:rsidRPr="002A7F1C" w:rsidRDefault="00A47FBC" w:rsidP="00A47FBC">
      <w:pPr>
        <w:shd w:val="clear" w:color="auto" w:fill="FFFFFF"/>
        <w:adjustRightInd/>
        <w:snapToGrid/>
        <w:spacing w:after="0" w:line="560" w:lineRule="atLeast"/>
        <w:ind w:right="160" w:firstLine="640"/>
        <w:jc w:val="right"/>
        <w:rPr>
          <w:rFonts w:ascii="仿宋" w:eastAsia="仿宋" w:hAnsi="仿宋" w:cs="Times New Roman"/>
          <w:color w:val="444444"/>
          <w:sz w:val="32"/>
          <w:szCs w:val="32"/>
        </w:rPr>
      </w:pPr>
      <w:r w:rsidRPr="002A7F1C">
        <w:rPr>
          <w:rFonts w:ascii="Calibri" w:eastAsia="仿宋" w:hAnsi="Calibri" w:cs="Calibri"/>
          <w:color w:val="444444"/>
          <w:sz w:val="32"/>
          <w:szCs w:val="32"/>
        </w:rPr>
        <w:t> </w:t>
      </w:r>
    </w:p>
    <w:p w:rsidR="00A47FBC" w:rsidRPr="002A7F1C" w:rsidRDefault="00A47FBC" w:rsidP="00A47FBC">
      <w:pPr>
        <w:shd w:val="clear" w:color="auto" w:fill="FFFFFF"/>
        <w:adjustRightInd/>
        <w:snapToGrid/>
        <w:spacing w:after="0" w:line="560" w:lineRule="atLeast"/>
        <w:ind w:right="768" w:firstLine="640"/>
        <w:jc w:val="center"/>
        <w:rPr>
          <w:rFonts w:ascii="仿宋" w:eastAsia="仿宋" w:hAnsi="仿宋" w:cs="Times New Roman"/>
          <w:color w:val="444444"/>
          <w:sz w:val="32"/>
          <w:szCs w:val="32"/>
        </w:rPr>
      </w:pPr>
      <w:r w:rsidRPr="002A7F1C">
        <w:rPr>
          <w:rFonts w:ascii="Calibri" w:eastAsia="仿宋" w:hAnsi="Calibri" w:cs="Calibri"/>
          <w:color w:val="444444"/>
          <w:sz w:val="32"/>
          <w:szCs w:val="32"/>
        </w:rPr>
        <w:t>                  </w:t>
      </w:r>
      <w:r w:rsidRPr="002A7F1C">
        <w:rPr>
          <w:rFonts w:ascii="仿宋" w:eastAsia="仿宋" w:hAnsi="仿宋" w:cs="Times New Roman" w:hint="eastAsia"/>
          <w:color w:val="444444"/>
          <w:sz w:val="32"/>
          <w:szCs w:val="32"/>
        </w:rPr>
        <w:t xml:space="preserve"> 内蒙古自治区教育厅</w:t>
      </w: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color w:val="444444"/>
          <w:sz w:val="32"/>
          <w:szCs w:val="32"/>
        </w:rPr>
      </w:pPr>
      <w:r w:rsidRPr="002A7F1C">
        <w:rPr>
          <w:rFonts w:ascii="Calibri" w:eastAsia="仿宋" w:hAnsi="Calibri" w:cs="Calibri"/>
          <w:color w:val="444444"/>
          <w:sz w:val="32"/>
          <w:szCs w:val="32"/>
        </w:rPr>
        <w:t>                   </w:t>
      </w:r>
      <w:r w:rsidRPr="002A7F1C">
        <w:rPr>
          <w:rFonts w:ascii="仿宋" w:eastAsia="仿宋" w:hAnsi="仿宋" w:cs="Times New Roman" w:hint="eastAsia"/>
          <w:color w:val="444444"/>
          <w:sz w:val="32"/>
          <w:szCs w:val="32"/>
        </w:rPr>
        <w:t xml:space="preserve"> 2019年10月29日</w:t>
      </w: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color w:val="444444"/>
          <w:sz w:val="32"/>
          <w:szCs w:val="32"/>
        </w:rPr>
      </w:pP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color w:val="444444"/>
          <w:sz w:val="32"/>
          <w:szCs w:val="32"/>
        </w:rPr>
      </w:pP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color w:val="444444"/>
          <w:sz w:val="32"/>
          <w:szCs w:val="32"/>
        </w:rPr>
      </w:pP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color w:val="444444"/>
          <w:sz w:val="32"/>
          <w:szCs w:val="32"/>
        </w:rPr>
      </w:pP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color w:val="444444"/>
          <w:sz w:val="32"/>
          <w:szCs w:val="32"/>
        </w:rPr>
      </w:pP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color w:val="444444"/>
          <w:sz w:val="32"/>
          <w:szCs w:val="32"/>
        </w:rPr>
      </w:pP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color w:val="444444"/>
          <w:sz w:val="32"/>
          <w:szCs w:val="32"/>
        </w:rPr>
      </w:pP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color w:val="444444"/>
          <w:sz w:val="32"/>
          <w:szCs w:val="32"/>
        </w:rPr>
      </w:pP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color w:val="444444"/>
          <w:sz w:val="32"/>
          <w:szCs w:val="32"/>
        </w:rPr>
      </w:pP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color w:val="444444"/>
          <w:sz w:val="32"/>
          <w:szCs w:val="32"/>
        </w:rPr>
      </w:pP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color w:val="444444"/>
          <w:sz w:val="32"/>
          <w:szCs w:val="32"/>
        </w:rPr>
      </w:pP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hint="eastAsia"/>
          <w:color w:val="444444"/>
          <w:sz w:val="32"/>
          <w:szCs w:val="32"/>
        </w:rPr>
      </w:pP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hint="eastAsia"/>
          <w:color w:val="444444"/>
          <w:sz w:val="32"/>
          <w:szCs w:val="32"/>
        </w:rPr>
      </w:pPr>
    </w:p>
    <w:p w:rsidR="00A47FBC" w:rsidRP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color w:val="444444"/>
          <w:sz w:val="32"/>
          <w:szCs w:val="32"/>
        </w:rPr>
      </w:pPr>
    </w:p>
    <w:p w:rsidR="00A47FBC" w:rsidRDefault="00A47FBC" w:rsidP="00A47FBC">
      <w:pPr>
        <w:shd w:val="clear" w:color="auto" w:fill="FFFFFF"/>
        <w:adjustRightInd/>
        <w:snapToGrid/>
        <w:spacing w:after="0" w:line="560" w:lineRule="atLeast"/>
        <w:ind w:right="920"/>
        <w:rPr>
          <w:rFonts w:ascii="仿宋" w:eastAsia="仿宋" w:hAnsi="仿宋" w:cs="Times New Roman"/>
          <w:color w:val="444444"/>
          <w:sz w:val="32"/>
          <w:szCs w:val="32"/>
        </w:rPr>
      </w:pPr>
    </w:p>
    <w:p w:rsidR="00A47FBC" w:rsidRPr="007F5F78" w:rsidRDefault="00A47FBC" w:rsidP="00A47FBC">
      <w:pPr>
        <w:adjustRightInd/>
        <w:snapToGrid/>
        <w:spacing w:after="0" w:line="560" w:lineRule="exact"/>
        <w:rPr>
          <w:rFonts w:ascii="黑体" w:eastAsia="黑体" w:hAnsi="黑体" w:cs="Times New Roman"/>
          <w:kern w:val="2"/>
          <w:sz w:val="32"/>
          <w:szCs w:val="32"/>
        </w:rPr>
      </w:pPr>
      <w:r w:rsidRPr="007F5F78">
        <w:rPr>
          <w:rFonts w:ascii="黑体" w:eastAsia="黑体" w:hAnsi="黑体" w:cs="Times New Roman" w:hint="eastAsia"/>
          <w:kern w:val="2"/>
          <w:sz w:val="32"/>
          <w:szCs w:val="32"/>
        </w:rPr>
        <w:lastRenderedPageBreak/>
        <w:t>附件1</w:t>
      </w:r>
    </w:p>
    <w:p w:rsidR="00A47FBC" w:rsidRPr="007F5F78" w:rsidRDefault="00A47FBC" w:rsidP="00A47FBC">
      <w:pPr>
        <w:widowControl w:val="0"/>
        <w:adjustRightInd/>
        <w:snapToGrid/>
        <w:spacing w:after="0" w:line="560" w:lineRule="exact"/>
        <w:jc w:val="both"/>
        <w:rPr>
          <w:rFonts w:ascii="仿宋_GB2312" w:eastAsia="仿宋_GB2312" w:hAnsi="Times New Roman" w:cs="Times New Roman"/>
          <w:kern w:val="2"/>
          <w:sz w:val="32"/>
          <w:szCs w:val="32"/>
        </w:rPr>
      </w:pPr>
    </w:p>
    <w:p w:rsidR="00A47FBC" w:rsidRPr="007F5F78" w:rsidRDefault="00A47FBC" w:rsidP="00A47FBC">
      <w:pPr>
        <w:widowControl w:val="0"/>
        <w:spacing w:after="0" w:line="560" w:lineRule="exact"/>
        <w:jc w:val="center"/>
        <w:rPr>
          <w:rFonts w:ascii="方正小标宋简体" w:eastAsia="方正小标宋简体" w:hAnsi="宋体" w:cs="宋体"/>
          <w:sz w:val="44"/>
          <w:szCs w:val="44"/>
        </w:rPr>
      </w:pPr>
      <w:r w:rsidRPr="007F5F78">
        <w:rPr>
          <w:rFonts w:ascii="方正小标宋简体" w:eastAsia="方正小标宋简体" w:hAnsi="宋体" w:cs="宋体" w:hint="eastAsia"/>
          <w:sz w:val="44"/>
          <w:szCs w:val="44"/>
        </w:rPr>
        <w:t>2019年自治区高等学校教学名师</w:t>
      </w:r>
      <w:proofErr w:type="gramStart"/>
      <w:r w:rsidRPr="007F5F78">
        <w:rPr>
          <w:rFonts w:ascii="方正小标宋简体" w:eastAsia="方正小标宋简体" w:hAnsi="宋体" w:cs="宋体" w:hint="eastAsia"/>
          <w:sz w:val="44"/>
          <w:szCs w:val="44"/>
        </w:rPr>
        <w:t>和</w:t>
      </w:r>
      <w:proofErr w:type="gramEnd"/>
    </w:p>
    <w:p w:rsidR="00A47FBC" w:rsidRPr="007F5F78" w:rsidRDefault="00A47FBC" w:rsidP="00A47FBC">
      <w:pPr>
        <w:widowControl w:val="0"/>
        <w:spacing w:after="0" w:line="560" w:lineRule="exact"/>
        <w:jc w:val="center"/>
        <w:rPr>
          <w:rFonts w:ascii="黑体" w:eastAsia="黑体" w:hAnsi="Times New Roman" w:cs="Times New Roman"/>
          <w:kern w:val="2"/>
          <w:sz w:val="36"/>
          <w:szCs w:val="36"/>
        </w:rPr>
      </w:pPr>
      <w:r w:rsidRPr="007F5F78">
        <w:rPr>
          <w:rFonts w:ascii="方正小标宋简体" w:eastAsia="方正小标宋简体" w:hAnsi="宋体" w:cs="宋体" w:hint="eastAsia"/>
          <w:sz w:val="44"/>
          <w:szCs w:val="44"/>
        </w:rPr>
        <w:t>教坛新秀申报工作要求</w:t>
      </w:r>
    </w:p>
    <w:p w:rsidR="00A47FBC" w:rsidRPr="007F5F78" w:rsidRDefault="00A47FBC" w:rsidP="00A47FBC">
      <w:pPr>
        <w:widowControl w:val="0"/>
        <w:adjustRightInd/>
        <w:snapToGrid/>
        <w:spacing w:after="0" w:line="560" w:lineRule="exact"/>
        <w:ind w:firstLineChars="200" w:firstLine="643"/>
        <w:jc w:val="both"/>
        <w:rPr>
          <w:rFonts w:ascii="仿宋_GB2312" w:eastAsia="仿宋_GB2312" w:hAnsi="Times New Roman" w:cs="Times New Roman"/>
          <w:b/>
          <w:kern w:val="2"/>
          <w:sz w:val="32"/>
          <w:szCs w:val="32"/>
        </w:rPr>
      </w:pPr>
    </w:p>
    <w:p w:rsidR="00A47FBC" w:rsidRPr="007F5F78" w:rsidRDefault="00A47FBC" w:rsidP="00A47FBC">
      <w:pPr>
        <w:widowControl w:val="0"/>
        <w:adjustRightInd/>
        <w:snapToGrid/>
        <w:spacing w:after="0" w:line="560" w:lineRule="exact"/>
        <w:ind w:firstLineChars="200" w:firstLine="640"/>
        <w:jc w:val="both"/>
        <w:rPr>
          <w:rFonts w:ascii="黑体" w:eastAsia="黑体" w:hAnsi="黑体" w:cs="Times New Roman"/>
          <w:kern w:val="2"/>
          <w:sz w:val="32"/>
          <w:szCs w:val="32"/>
        </w:rPr>
      </w:pPr>
      <w:r w:rsidRPr="007F5F78">
        <w:rPr>
          <w:rFonts w:ascii="黑体" w:eastAsia="黑体" w:hAnsi="黑体" w:cs="Times New Roman" w:hint="eastAsia"/>
          <w:kern w:val="2"/>
          <w:sz w:val="32"/>
          <w:szCs w:val="32"/>
        </w:rPr>
        <w:t>一、评选条件</w:t>
      </w:r>
    </w:p>
    <w:p w:rsidR="00A47FBC" w:rsidRPr="007F5F78" w:rsidRDefault="00A47FBC" w:rsidP="00A47FBC">
      <w:pPr>
        <w:widowControl w:val="0"/>
        <w:adjustRightInd/>
        <w:snapToGrid/>
        <w:spacing w:after="0" w:line="560" w:lineRule="exact"/>
        <w:ind w:firstLineChars="200" w:firstLine="640"/>
        <w:jc w:val="both"/>
        <w:rPr>
          <w:rFonts w:ascii="楷体" w:eastAsia="楷体" w:hAnsi="楷体" w:cs="Times New Roman"/>
          <w:kern w:val="2"/>
          <w:sz w:val="32"/>
          <w:szCs w:val="32"/>
        </w:rPr>
      </w:pPr>
      <w:r w:rsidRPr="007F5F78">
        <w:rPr>
          <w:rFonts w:ascii="楷体" w:eastAsia="楷体" w:hAnsi="楷体" w:cs="Times New Roman" w:hint="eastAsia"/>
          <w:kern w:val="2"/>
          <w:sz w:val="32"/>
          <w:szCs w:val="32"/>
        </w:rPr>
        <w:t>(</w:t>
      </w:r>
      <w:proofErr w:type="gramStart"/>
      <w:r w:rsidRPr="007F5F78">
        <w:rPr>
          <w:rFonts w:ascii="楷体" w:eastAsia="楷体" w:hAnsi="楷体" w:cs="Times New Roman" w:hint="eastAsia"/>
          <w:kern w:val="2"/>
          <w:sz w:val="32"/>
          <w:szCs w:val="32"/>
        </w:rPr>
        <w:t>一</w:t>
      </w:r>
      <w:proofErr w:type="gramEnd"/>
      <w:r w:rsidRPr="007F5F78">
        <w:rPr>
          <w:rFonts w:ascii="楷体" w:eastAsia="楷体" w:hAnsi="楷体" w:cs="Times New Roman" w:hint="eastAsia"/>
          <w:kern w:val="2"/>
          <w:sz w:val="32"/>
          <w:szCs w:val="32"/>
        </w:rPr>
        <w:t>) 教学名师</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1.评选对象为普通高等学校中承担本科、高职高</w:t>
      </w:r>
      <w:proofErr w:type="gramStart"/>
      <w:r w:rsidRPr="007F5F78">
        <w:rPr>
          <w:rFonts w:ascii="仿宋_GB2312" w:eastAsia="仿宋_GB2312" w:hAnsi="Times New Roman" w:cs="Times New Roman" w:hint="eastAsia"/>
          <w:kern w:val="2"/>
          <w:sz w:val="32"/>
          <w:szCs w:val="32"/>
        </w:rPr>
        <w:t>专教学</w:t>
      </w:r>
      <w:proofErr w:type="gramEnd"/>
      <w:r w:rsidRPr="007F5F78">
        <w:rPr>
          <w:rFonts w:ascii="仿宋_GB2312" w:eastAsia="仿宋_GB2312" w:hAnsi="Times New Roman" w:cs="Times New Roman" w:hint="eastAsia"/>
          <w:kern w:val="2"/>
          <w:sz w:val="32"/>
          <w:szCs w:val="32"/>
        </w:rPr>
        <w:t>任务的专任教师（不含退休教师）。已获得国家级和自治区级“教学名师”的教师不再参加评选。</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2．教学名师评选优先考虑长期承担教学任务并做出突出贡献的一线优秀教师，要求师德高尚、教学能力强，在教育思想和教学方法上有重要创新。</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3.本科院校参评教师原则上须具有20年以上高等教育教学经历（含20年，统计时间截止到2019年8月31日）；受聘教授专业技术职务；近3学年（2016至2019年），面向本校本科学生实际课堂教学不少于64学时/年（临床医学类实际授课学时计算可包括临床</w:t>
      </w:r>
      <w:proofErr w:type="gramStart"/>
      <w:r w:rsidRPr="007F5F78">
        <w:rPr>
          <w:rFonts w:ascii="仿宋_GB2312" w:eastAsia="仿宋_GB2312" w:hAnsi="Times New Roman" w:cs="Times New Roman" w:hint="eastAsia"/>
          <w:kern w:val="2"/>
          <w:sz w:val="32"/>
          <w:szCs w:val="32"/>
        </w:rPr>
        <w:t>带教学</w:t>
      </w:r>
      <w:proofErr w:type="gramEnd"/>
      <w:r w:rsidRPr="007F5F78">
        <w:rPr>
          <w:rFonts w:ascii="仿宋_GB2312" w:eastAsia="仿宋_GB2312" w:hAnsi="Times New Roman" w:cs="Times New Roman" w:hint="eastAsia"/>
          <w:kern w:val="2"/>
          <w:sz w:val="32"/>
          <w:szCs w:val="32"/>
        </w:rPr>
        <w:t>时数）。</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4.高职高专院校参评教师原则上须具有10年以上高职高</w:t>
      </w:r>
      <w:proofErr w:type="gramStart"/>
      <w:r w:rsidRPr="007F5F78">
        <w:rPr>
          <w:rFonts w:ascii="仿宋_GB2312" w:eastAsia="仿宋_GB2312" w:hAnsi="Times New Roman" w:cs="Times New Roman" w:hint="eastAsia"/>
          <w:kern w:val="2"/>
          <w:sz w:val="32"/>
          <w:szCs w:val="32"/>
        </w:rPr>
        <w:t>专教学</w:t>
      </w:r>
      <w:proofErr w:type="gramEnd"/>
      <w:r w:rsidRPr="007F5F78">
        <w:rPr>
          <w:rFonts w:ascii="仿宋_GB2312" w:eastAsia="仿宋_GB2312" w:hAnsi="Times New Roman" w:cs="Times New Roman" w:hint="eastAsia"/>
          <w:kern w:val="2"/>
          <w:sz w:val="32"/>
          <w:szCs w:val="32"/>
        </w:rPr>
        <w:t>经历（含10年，包括中</w:t>
      </w:r>
      <w:proofErr w:type="gramStart"/>
      <w:r w:rsidRPr="007F5F78">
        <w:rPr>
          <w:rFonts w:ascii="仿宋_GB2312" w:eastAsia="仿宋_GB2312" w:hAnsi="Times New Roman" w:cs="Times New Roman" w:hint="eastAsia"/>
          <w:kern w:val="2"/>
          <w:sz w:val="32"/>
          <w:szCs w:val="32"/>
        </w:rPr>
        <w:t>职教学</w:t>
      </w:r>
      <w:proofErr w:type="gramEnd"/>
      <w:r w:rsidRPr="007F5F78">
        <w:rPr>
          <w:rFonts w:ascii="仿宋_GB2312" w:eastAsia="仿宋_GB2312" w:hAnsi="Times New Roman" w:cs="Times New Roman" w:hint="eastAsia"/>
          <w:kern w:val="2"/>
          <w:sz w:val="32"/>
          <w:szCs w:val="32"/>
        </w:rPr>
        <w:t>经历，统计时间截止到2019年8月31日）；受聘副教授及以上专业技术职务；近3学年（2016至2019年），承担本校教学任务不少于240学时/年；累计具有企业相关技术岗位3年以上工作经历（含挂职）。</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lastRenderedPageBreak/>
        <w:t>5.其他条件依照《2019年自治区高等学校教学名师评选指标体系（本科部分）》和《2019年自治区高等学校教学名师评选指标体系（高职高专部分）》（见附表1）。</w:t>
      </w:r>
    </w:p>
    <w:p w:rsidR="00A47FBC" w:rsidRPr="007F5F78" w:rsidRDefault="00A47FBC" w:rsidP="00A47FBC">
      <w:pPr>
        <w:widowControl w:val="0"/>
        <w:adjustRightInd/>
        <w:snapToGrid/>
        <w:spacing w:after="0" w:line="560" w:lineRule="exact"/>
        <w:ind w:firstLineChars="200" w:firstLine="640"/>
        <w:jc w:val="both"/>
        <w:rPr>
          <w:rFonts w:ascii="楷体" w:eastAsia="楷体" w:hAnsi="楷体" w:cs="Times New Roman"/>
          <w:kern w:val="2"/>
          <w:sz w:val="32"/>
          <w:szCs w:val="32"/>
        </w:rPr>
      </w:pPr>
      <w:r w:rsidRPr="007F5F78">
        <w:rPr>
          <w:rFonts w:ascii="楷体" w:eastAsia="楷体" w:hAnsi="楷体" w:cs="Times New Roman" w:hint="eastAsia"/>
          <w:kern w:val="2"/>
          <w:sz w:val="32"/>
          <w:szCs w:val="32"/>
        </w:rPr>
        <w:t xml:space="preserve"> (二) 教坛新秀</w:t>
      </w:r>
    </w:p>
    <w:p w:rsidR="00A47FBC" w:rsidRPr="007F5F78" w:rsidRDefault="00A47FBC" w:rsidP="00A47FBC">
      <w:pPr>
        <w:widowControl w:val="0"/>
        <w:adjustRightInd/>
        <w:snapToGrid/>
        <w:spacing w:after="0" w:line="560" w:lineRule="exact"/>
        <w:ind w:firstLineChars="200" w:firstLine="640"/>
        <w:jc w:val="both"/>
        <w:rPr>
          <w:rFonts w:ascii="楷体" w:eastAsia="楷体" w:hAnsi="楷体" w:cs="Times New Roman"/>
          <w:kern w:val="2"/>
          <w:sz w:val="32"/>
          <w:szCs w:val="32"/>
        </w:rPr>
      </w:pPr>
      <w:r w:rsidRPr="007F5F78">
        <w:rPr>
          <w:rFonts w:ascii="仿宋_GB2312" w:eastAsia="仿宋_GB2312" w:hAnsi="Times New Roman" w:cs="Times New Roman" w:hint="eastAsia"/>
          <w:kern w:val="2"/>
          <w:sz w:val="32"/>
          <w:szCs w:val="32"/>
        </w:rPr>
        <w:t>1.评选对象为普通高校中承担本校本专科理论和独立实验教学课（含公共课、专业基础课和实验、实训课）的，受聘为讲师及以上专业技术职务，年龄在40周岁以下（含40周岁）的教师。已获得自治区级教坛新秀的教师不再参加评选。</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2.参评教师须在教学一线工作，连续3年以上（含3年，且目前仍然）承担全日制普通本科、高职高专学生的基础课、专业基础课或量大面广的专业课教学任务，近3学年（2016至2019年）每年主讲本专科课程的学时数达到120学时以上。</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3.高职高专参评教师还需具有相关企业2年以上工作经历，或累计到相关企业行业挂职2年以上（基础课教师可适当放宽）。</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4.其他条件依照《2019年自治区高等学校教坛新秀评选指标体系（本科部分）》和《2019年自治区高等学校教坛新秀评选指标体系（高职高专部分）》（见附表2）。</w:t>
      </w:r>
    </w:p>
    <w:p w:rsidR="00A47FBC" w:rsidRPr="007F5F78" w:rsidRDefault="00A47FBC" w:rsidP="00A47FBC">
      <w:pPr>
        <w:widowControl w:val="0"/>
        <w:adjustRightInd/>
        <w:snapToGrid/>
        <w:spacing w:after="0" w:line="560" w:lineRule="exact"/>
        <w:ind w:firstLineChars="200" w:firstLine="640"/>
        <w:jc w:val="both"/>
        <w:rPr>
          <w:rFonts w:ascii="黑体" w:eastAsia="黑体" w:hAnsi="黑体" w:cs="Times New Roman"/>
          <w:kern w:val="2"/>
          <w:sz w:val="32"/>
          <w:szCs w:val="32"/>
        </w:rPr>
      </w:pPr>
      <w:r w:rsidRPr="007F5F78">
        <w:rPr>
          <w:rFonts w:ascii="黑体" w:eastAsia="黑体" w:hAnsi="黑体" w:cs="Times New Roman" w:hint="eastAsia"/>
          <w:kern w:val="2"/>
          <w:sz w:val="32"/>
          <w:szCs w:val="32"/>
        </w:rPr>
        <w:t>二、申报材料</w:t>
      </w:r>
    </w:p>
    <w:p w:rsidR="00A47FBC" w:rsidRPr="007F5F78" w:rsidRDefault="00A47FBC" w:rsidP="00A47FBC">
      <w:pPr>
        <w:widowControl w:val="0"/>
        <w:adjustRightInd/>
        <w:snapToGrid/>
        <w:spacing w:after="0" w:line="560" w:lineRule="exact"/>
        <w:ind w:firstLineChars="200" w:firstLine="640"/>
        <w:jc w:val="both"/>
        <w:rPr>
          <w:rFonts w:ascii="楷体" w:eastAsia="楷体" w:hAnsi="楷体" w:cs="Times New Roman"/>
          <w:kern w:val="2"/>
          <w:sz w:val="32"/>
          <w:szCs w:val="32"/>
        </w:rPr>
      </w:pPr>
      <w:r w:rsidRPr="007F5F78">
        <w:rPr>
          <w:rFonts w:ascii="楷体" w:eastAsia="楷体" w:hAnsi="楷体" w:cs="Times New Roman" w:hint="eastAsia"/>
          <w:kern w:val="2"/>
          <w:sz w:val="32"/>
          <w:szCs w:val="32"/>
        </w:rPr>
        <w:t>(</w:t>
      </w:r>
      <w:proofErr w:type="gramStart"/>
      <w:r w:rsidRPr="007F5F78">
        <w:rPr>
          <w:rFonts w:ascii="楷体" w:eastAsia="楷体" w:hAnsi="楷体" w:cs="Times New Roman" w:hint="eastAsia"/>
          <w:kern w:val="2"/>
          <w:sz w:val="32"/>
          <w:szCs w:val="32"/>
        </w:rPr>
        <w:t>一</w:t>
      </w:r>
      <w:proofErr w:type="gramEnd"/>
      <w:r w:rsidRPr="007F5F78">
        <w:rPr>
          <w:rFonts w:ascii="楷体" w:eastAsia="楷体" w:hAnsi="楷体" w:cs="Times New Roman" w:hint="eastAsia"/>
          <w:kern w:val="2"/>
          <w:sz w:val="32"/>
          <w:szCs w:val="32"/>
        </w:rPr>
        <w:t>) 教学名师</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1.参评人推荐表（含本人对材料真实性的承诺书）。</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2.参评人个人资料清单</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lastRenderedPageBreak/>
        <w:t>⑴个人简介，500字左右；</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⑵名师心得，500字左右；</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⑶彩色数码照片（实训实习基地工作照片、与学生互动工作照片），像素为300万以上，横竖各3张；</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⑷详细联系方式（通讯地址、邮编、固话、传真、手机、电子信箱）。</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3.参评人45-50分钟授课视频（文件为</w:t>
      </w:r>
      <w:proofErr w:type="spellStart"/>
      <w:r w:rsidRPr="007F5F78">
        <w:rPr>
          <w:rFonts w:ascii="仿宋_GB2312" w:eastAsia="仿宋_GB2312" w:hAnsi="Times New Roman" w:cs="Times New Roman" w:hint="eastAsia"/>
          <w:kern w:val="2"/>
          <w:sz w:val="32"/>
          <w:szCs w:val="32"/>
        </w:rPr>
        <w:t>rm</w:t>
      </w:r>
      <w:proofErr w:type="spellEnd"/>
      <w:r w:rsidRPr="007F5F78">
        <w:rPr>
          <w:rFonts w:ascii="仿宋_GB2312" w:eastAsia="仿宋_GB2312" w:hAnsi="Times New Roman" w:cs="Times New Roman" w:hint="eastAsia"/>
          <w:kern w:val="2"/>
          <w:sz w:val="32"/>
          <w:szCs w:val="32"/>
        </w:rPr>
        <w:t>格式，不大于100MB），录像内容须真实反映本人的教学水平和教学效果；视频课程的《教学设计》（文本）1份，体现课程思政、教学组织、手段创新和过程评价等。</w:t>
      </w:r>
    </w:p>
    <w:p w:rsidR="00A47FBC" w:rsidRPr="007F5F78" w:rsidRDefault="00A47FBC" w:rsidP="00A47FBC">
      <w:pPr>
        <w:widowControl w:val="0"/>
        <w:adjustRightInd/>
        <w:snapToGrid/>
        <w:spacing w:after="0" w:line="560" w:lineRule="exact"/>
        <w:ind w:firstLineChars="200" w:firstLine="640"/>
        <w:jc w:val="both"/>
        <w:rPr>
          <w:rFonts w:ascii="楷体" w:eastAsia="楷体" w:hAnsi="楷体" w:cs="Times New Roman"/>
          <w:kern w:val="2"/>
          <w:sz w:val="32"/>
          <w:szCs w:val="32"/>
        </w:rPr>
      </w:pPr>
      <w:r w:rsidRPr="007F5F78">
        <w:rPr>
          <w:rFonts w:ascii="楷体" w:eastAsia="楷体" w:hAnsi="楷体" w:cs="Times New Roman" w:hint="eastAsia"/>
          <w:kern w:val="2"/>
          <w:sz w:val="32"/>
          <w:szCs w:val="32"/>
        </w:rPr>
        <w:t xml:space="preserve"> (二) 教坛新秀</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1.参评人推荐表（含本人对材料真实性的承诺书）。</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2.参评人个人资料清单</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⑴个人简介，500字左右；</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⑵彩色数码照片（实训实习基地工作照片、与学生互动工作照片），像素为300万以上，横竖各3张；</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⑶详细联系方式（通讯地址、邮编、固话、传真、手机、电子信箱）。</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3.参评人15-30分钟授课视频（文件为</w:t>
      </w:r>
      <w:proofErr w:type="spellStart"/>
      <w:r w:rsidRPr="007F5F78">
        <w:rPr>
          <w:rFonts w:ascii="仿宋_GB2312" w:eastAsia="仿宋_GB2312" w:hAnsi="Times New Roman" w:cs="Times New Roman" w:hint="eastAsia"/>
          <w:kern w:val="2"/>
          <w:sz w:val="32"/>
          <w:szCs w:val="32"/>
        </w:rPr>
        <w:t>rm</w:t>
      </w:r>
      <w:proofErr w:type="spellEnd"/>
      <w:r w:rsidRPr="007F5F78">
        <w:rPr>
          <w:rFonts w:ascii="仿宋_GB2312" w:eastAsia="仿宋_GB2312" w:hAnsi="Times New Roman" w:cs="Times New Roman" w:hint="eastAsia"/>
          <w:kern w:val="2"/>
          <w:sz w:val="32"/>
          <w:szCs w:val="32"/>
        </w:rPr>
        <w:t>格式，不大于50MB），录像内容须真实反映参评人的教学水平和教学效果；视频课程的《教学设计》（文本）1份，体现课程思政、教学组织、手段创新和过程评价等。</w:t>
      </w:r>
    </w:p>
    <w:p w:rsidR="00A47FBC" w:rsidRPr="007F5F78" w:rsidRDefault="00A47FBC" w:rsidP="00A47FBC">
      <w:pPr>
        <w:widowControl w:val="0"/>
        <w:adjustRightInd/>
        <w:snapToGrid/>
        <w:spacing w:after="0" w:line="560" w:lineRule="exact"/>
        <w:ind w:firstLineChars="200" w:firstLine="643"/>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b/>
          <w:bCs/>
          <w:kern w:val="2"/>
          <w:sz w:val="32"/>
          <w:szCs w:val="32"/>
        </w:rPr>
        <w:t>材料格式要求：</w:t>
      </w:r>
      <w:r w:rsidRPr="007F5F78">
        <w:rPr>
          <w:rFonts w:ascii="仿宋_GB2312" w:eastAsia="仿宋_GB2312" w:hAnsi="Times New Roman" w:cs="Times New Roman" w:hint="eastAsia"/>
          <w:bCs/>
          <w:kern w:val="2"/>
          <w:sz w:val="32"/>
          <w:szCs w:val="32"/>
        </w:rPr>
        <w:t>参评人个人材料</w:t>
      </w:r>
      <w:r w:rsidRPr="007F5F78">
        <w:rPr>
          <w:rFonts w:ascii="仿宋_GB2312" w:eastAsia="仿宋_GB2312" w:hAnsi="Times New Roman" w:cs="Times New Roman" w:hint="eastAsia"/>
          <w:kern w:val="2"/>
          <w:sz w:val="32"/>
          <w:szCs w:val="32"/>
        </w:rPr>
        <w:t>中，个人简介、名师心得和联系方式，以一个WORD文档提交，并以本人中文名字</w:t>
      </w:r>
      <w:r w:rsidRPr="007F5F78">
        <w:rPr>
          <w:rFonts w:ascii="仿宋_GB2312" w:eastAsia="仿宋_GB2312" w:hAnsi="Times New Roman" w:cs="Times New Roman" w:hint="eastAsia"/>
          <w:kern w:val="2"/>
          <w:sz w:val="32"/>
          <w:szCs w:val="32"/>
        </w:rPr>
        <w:lastRenderedPageBreak/>
        <w:t>命名（人名.DOC）；照片以JPG格式提交，以本人中文名字命名（人名.JPG）；《教学设计》以WORD文档提交，并以本人“中文名字+教学设计” 命名（人名+教学设计.DOC）。</w:t>
      </w:r>
    </w:p>
    <w:p w:rsidR="00A47FBC" w:rsidRPr="007F5F78" w:rsidRDefault="00A47FBC" w:rsidP="00A47FBC">
      <w:pPr>
        <w:widowControl w:val="0"/>
        <w:adjustRightInd/>
        <w:snapToGrid/>
        <w:spacing w:after="0" w:line="560" w:lineRule="exact"/>
        <w:ind w:firstLineChars="200" w:firstLine="640"/>
        <w:jc w:val="both"/>
        <w:rPr>
          <w:rFonts w:ascii="黑体" w:eastAsia="黑体" w:hAnsi="黑体" w:cs="Times New Roman"/>
          <w:kern w:val="2"/>
          <w:sz w:val="32"/>
          <w:szCs w:val="32"/>
        </w:rPr>
      </w:pPr>
      <w:r w:rsidRPr="007F5F78">
        <w:rPr>
          <w:rFonts w:ascii="黑体" w:eastAsia="黑体" w:hAnsi="黑体" w:cs="Times New Roman" w:hint="eastAsia"/>
          <w:kern w:val="2"/>
          <w:sz w:val="32"/>
          <w:szCs w:val="32"/>
        </w:rPr>
        <w:t>三、申报程序和方式</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各参评人需将授课视频发送邮件至</w:t>
      </w:r>
      <w:proofErr w:type="spellStart"/>
      <w:r w:rsidRPr="007F5F78">
        <w:rPr>
          <w:rFonts w:ascii="仿宋_GB2312" w:eastAsia="仿宋_GB2312" w:hAnsi="Times New Roman" w:cs="Times New Roman" w:hint="eastAsia"/>
          <w:kern w:val="2"/>
          <w:sz w:val="32"/>
          <w:szCs w:val="32"/>
        </w:rPr>
        <w:t>hermit_spirit@sina</w:t>
      </w:r>
      <w:proofErr w:type="spellEnd"/>
      <w:r w:rsidRPr="007F5F78">
        <w:rPr>
          <w:rFonts w:ascii="仿宋_GB2312" w:eastAsia="仿宋_GB2312" w:hAnsi="Times New Roman" w:cs="Times New Roman" w:hint="eastAsia"/>
          <w:kern w:val="2"/>
          <w:sz w:val="32"/>
          <w:szCs w:val="32"/>
        </w:rPr>
        <w:t>.</w:t>
      </w:r>
    </w:p>
    <w:p w:rsidR="00A47FBC" w:rsidRPr="007F5F78" w:rsidRDefault="00A47FBC" w:rsidP="00A47FBC">
      <w:pPr>
        <w:widowControl w:val="0"/>
        <w:adjustRightInd/>
        <w:snapToGrid/>
        <w:spacing w:after="0" w:line="560" w:lineRule="exact"/>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com，并在邮件中写清联系方式；其他材料在内蒙古自治区高等学校质量工程项目评审平台上提交；各高校需同时报送正式推荐公文、审查参评人资格及材料真实性责任书和推荐汇总表各一份。</w:t>
      </w:r>
    </w:p>
    <w:p w:rsidR="00A47FBC" w:rsidRPr="007F5F78" w:rsidRDefault="00A47FBC" w:rsidP="00A47FBC">
      <w:pPr>
        <w:widowControl w:val="0"/>
        <w:adjustRightInd/>
        <w:snapToGrid/>
        <w:spacing w:after="0" w:line="560" w:lineRule="exact"/>
        <w:ind w:firstLineChars="196" w:firstLine="627"/>
        <w:jc w:val="both"/>
        <w:rPr>
          <w:rFonts w:ascii="仿宋_GB2312" w:eastAsia="仿宋_GB2312" w:hAnsi="Times New Roman" w:cs="Times New Roman"/>
          <w:kern w:val="2"/>
          <w:sz w:val="32"/>
          <w:szCs w:val="32"/>
        </w:rPr>
      </w:pPr>
    </w:p>
    <w:p w:rsidR="00A47FBC" w:rsidRPr="007F5F78" w:rsidRDefault="00A47FBC" w:rsidP="00A47FBC">
      <w:pPr>
        <w:widowControl w:val="0"/>
        <w:adjustRightInd/>
        <w:snapToGrid/>
        <w:spacing w:after="0" w:line="560" w:lineRule="exact"/>
        <w:ind w:firstLineChars="196" w:firstLine="627"/>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附表： 1.2019年自治区高等学校教学名师评选指标体系</w:t>
      </w:r>
    </w:p>
    <w:p w:rsidR="00A47FBC" w:rsidRPr="007F5F78" w:rsidRDefault="00A47FBC" w:rsidP="00A47FBC">
      <w:pPr>
        <w:widowControl w:val="0"/>
        <w:adjustRightInd/>
        <w:snapToGrid/>
        <w:spacing w:after="0" w:line="560" w:lineRule="exact"/>
        <w:ind w:firstLineChars="540" w:firstLine="1728"/>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2.2019年自治区高等学校教坛新秀评选指标体系</w:t>
      </w:r>
    </w:p>
    <w:p w:rsidR="00A47FBC" w:rsidRPr="007F5F78" w:rsidRDefault="00A47FBC" w:rsidP="00A47FBC">
      <w:pPr>
        <w:adjustRightInd/>
        <w:snapToGrid/>
        <w:spacing w:after="0" w:line="560" w:lineRule="exact"/>
        <w:rPr>
          <w:rFonts w:ascii="黑体" w:eastAsia="黑体" w:hAnsi="黑体" w:cs="Times New Roman"/>
          <w:kern w:val="2"/>
          <w:sz w:val="32"/>
          <w:szCs w:val="32"/>
        </w:rPr>
      </w:pPr>
      <w:r w:rsidRPr="007F5F78">
        <w:rPr>
          <w:rFonts w:ascii="黑体" w:eastAsia="黑体" w:hAnsi="黑体" w:cs="Times New Roman"/>
          <w:kern w:val="2"/>
          <w:sz w:val="32"/>
          <w:szCs w:val="32"/>
        </w:rPr>
        <w:br w:type="page"/>
      </w:r>
      <w:r w:rsidRPr="007F5F78">
        <w:rPr>
          <w:rFonts w:ascii="黑体" w:eastAsia="黑体" w:hAnsi="黑体" w:cs="Times New Roman" w:hint="eastAsia"/>
          <w:kern w:val="2"/>
          <w:sz w:val="32"/>
          <w:szCs w:val="32"/>
        </w:rPr>
        <w:lastRenderedPageBreak/>
        <w:t>附表1</w:t>
      </w:r>
    </w:p>
    <w:p w:rsidR="00A47FBC" w:rsidRPr="007F5F78" w:rsidRDefault="00A47FBC" w:rsidP="00A47FBC">
      <w:pPr>
        <w:widowControl w:val="0"/>
        <w:adjustRightInd/>
        <w:snapToGrid/>
        <w:spacing w:after="0" w:line="560" w:lineRule="exact"/>
        <w:jc w:val="center"/>
        <w:rPr>
          <w:rFonts w:ascii="方正小标宋简体" w:eastAsia="方正小标宋简体" w:hAnsi="宋体" w:cs="Times New Roman"/>
          <w:kern w:val="2"/>
          <w:sz w:val="32"/>
          <w:szCs w:val="32"/>
        </w:rPr>
      </w:pPr>
      <w:r w:rsidRPr="007F5F78">
        <w:rPr>
          <w:rFonts w:ascii="方正小标宋简体" w:eastAsia="方正小标宋简体" w:hAnsi="宋体" w:cs="Times New Roman" w:hint="eastAsia"/>
          <w:kern w:val="2"/>
          <w:sz w:val="32"/>
          <w:szCs w:val="32"/>
        </w:rPr>
        <w:t xml:space="preserve">  2019年自治区高等学校教学名师评选指标体系</w:t>
      </w:r>
    </w:p>
    <w:p w:rsidR="00A47FBC" w:rsidRPr="007F5F78" w:rsidRDefault="00A47FBC" w:rsidP="00A47FBC">
      <w:pPr>
        <w:widowControl w:val="0"/>
        <w:adjustRightInd/>
        <w:snapToGrid/>
        <w:spacing w:after="0" w:line="560" w:lineRule="exact"/>
        <w:jc w:val="center"/>
        <w:rPr>
          <w:rFonts w:ascii="方正小标宋简体" w:eastAsia="方正小标宋简体" w:hAnsi="宋体" w:cs="Times New Roman"/>
          <w:kern w:val="2"/>
          <w:sz w:val="32"/>
          <w:szCs w:val="32"/>
        </w:rPr>
      </w:pPr>
      <w:r w:rsidRPr="007F5F78">
        <w:rPr>
          <w:rFonts w:ascii="方正小标宋简体" w:eastAsia="方正小标宋简体" w:hAnsi="宋体" w:cs="Times New Roman" w:hint="eastAsia"/>
          <w:kern w:val="2"/>
          <w:sz w:val="32"/>
          <w:szCs w:val="32"/>
        </w:rPr>
        <w:t>（本科部分）</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tblPr>
      <w:tblGrid>
        <w:gridCol w:w="712"/>
        <w:gridCol w:w="745"/>
        <w:gridCol w:w="905"/>
        <w:gridCol w:w="6160"/>
      </w:tblGrid>
      <w:tr w:rsidR="00A47FBC" w:rsidRPr="007F5F78" w:rsidTr="00AD1C15">
        <w:trPr>
          <w:cantSplit/>
          <w:trHeight w:val="560"/>
          <w:jc w:val="center"/>
        </w:trPr>
        <w:tc>
          <w:tcPr>
            <w:tcW w:w="855" w:type="pct"/>
            <w:gridSpan w:val="2"/>
            <w:vMerge w:val="restar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after="0" w:line="4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评选项目</w:t>
            </w:r>
          </w:p>
        </w:tc>
        <w:tc>
          <w:tcPr>
            <w:tcW w:w="531" w:type="pct"/>
            <w:vMerge w:val="restar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after="0" w:line="4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分 值</w:t>
            </w:r>
          </w:p>
        </w:tc>
        <w:tc>
          <w:tcPr>
            <w:tcW w:w="3614" w:type="pct"/>
            <w:vMerge w:val="restar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after="0" w:line="460" w:lineRule="exact"/>
              <w:ind w:firstLineChars="1206" w:firstLine="2542"/>
              <w:jc w:val="both"/>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评 选 内 容</w:t>
            </w:r>
          </w:p>
        </w:tc>
      </w:tr>
      <w:tr w:rsidR="00A47FBC" w:rsidRPr="007F5F78" w:rsidTr="00AD1C15">
        <w:trPr>
          <w:cantSplit/>
          <w:trHeight w:val="560"/>
          <w:jc w:val="center"/>
        </w:trPr>
        <w:tc>
          <w:tcPr>
            <w:tcW w:w="855" w:type="pct"/>
            <w:gridSpan w:val="2"/>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460" w:lineRule="exact"/>
              <w:rPr>
                <w:rFonts w:ascii="仿宋_GB2312" w:eastAsia="仿宋_GB2312" w:hAnsi="宋体" w:cs="Times New Roman"/>
                <w:kern w:val="2"/>
                <w:sz w:val="21"/>
                <w:szCs w:val="28"/>
              </w:rPr>
            </w:pPr>
          </w:p>
        </w:tc>
        <w:tc>
          <w:tcPr>
            <w:tcW w:w="531"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460" w:lineRule="exact"/>
              <w:rPr>
                <w:rFonts w:ascii="仿宋_GB2312" w:eastAsia="仿宋_GB2312" w:hAnsi="宋体" w:cs="Times New Roman"/>
                <w:kern w:val="2"/>
                <w:sz w:val="21"/>
                <w:szCs w:val="28"/>
              </w:rPr>
            </w:pPr>
          </w:p>
        </w:tc>
        <w:tc>
          <w:tcPr>
            <w:tcW w:w="3614"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460" w:lineRule="exact"/>
              <w:rPr>
                <w:rFonts w:ascii="仿宋_GB2312" w:eastAsia="仿宋_GB2312" w:hAnsi="宋体" w:cs="Times New Roman"/>
                <w:kern w:val="2"/>
                <w:sz w:val="21"/>
                <w:szCs w:val="28"/>
              </w:rPr>
            </w:pPr>
          </w:p>
        </w:tc>
      </w:tr>
      <w:tr w:rsidR="00A47FBC" w:rsidRPr="007F5F78" w:rsidTr="00AD1C15">
        <w:trPr>
          <w:trHeight w:val="1134"/>
          <w:jc w:val="center"/>
        </w:trPr>
        <w:tc>
          <w:tcPr>
            <w:tcW w:w="855" w:type="pct"/>
            <w:gridSpan w:val="2"/>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1．师德师风与教学经历</w:t>
            </w:r>
          </w:p>
        </w:tc>
        <w:tc>
          <w:tcPr>
            <w:tcW w:w="53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6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10</w:t>
            </w:r>
          </w:p>
        </w:tc>
        <w:tc>
          <w:tcPr>
            <w:tcW w:w="3614"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46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政治立场坚定，师德高尚，爱岗敬业、关爱学生、教风端正、为人师表；严谨笃学，富有创新协作精神，积极实施素质教育。具有20年及以上教学经历，受聘教授专业技术职务。</w:t>
            </w:r>
          </w:p>
        </w:tc>
      </w:tr>
      <w:tr w:rsidR="00A47FBC" w:rsidRPr="007F5F78" w:rsidTr="00AD1C15">
        <w:trPr>
          <w:cantSplit/>
          <w:trHeight w:val="1139"/>
          <w:jc w:val="center"/>
        </w:trPr>
        <w:tc>
          <w:tcPr>
            <w:tcW w:w="418" w:type="pct"/>
            <w:vMerge w:val="restar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4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2.</w:t>
            </w:r>
          </w:p>
          <w:p w:rsidR="00A47FBC" w:rsidRPr="007F5F78" w:rsidRDefault="00A47FBC" w:rsidP="00AD1C15">
            <w:pPr>
              <w:adjustRightInd/>
              <w:snapToGrid/>
              <w:spacing w:after="0" w:line="4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教</w:t>
            </w:r>
          </w:p>
          <w:p w:rsidR="00A47FBC" w:rsidRPr="007F5F78" w:rsidRDefault="00A47FBC" w:rsidP="00AD1C15">
            <w:pPr>
              <w:adjustRightInd/>
              <w:snapToGrid/>
              <w:spacing w:after="0" w:line="4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学</w:t>
            </w:r>
          </w:p>
          <w:p w:rsidR="00A47FBC" w:rsidRPr="007F5F78" w:rsidRDefault="00A47FBC" w:rsidP="00AD1C15">
            <w:pPr>
              <w:adjustRightInd/>
              <w:snapToGrid/>
              <w:spacing w:after="0" w:line="4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能</w:t>
            </w:r>
          </w:p>
          <w:p w:rsidR="00A47FBC" w:rsidRPr="007F5F78" w:rsidRDefault="00A47FBC" w:rsidP="00AD1C15">
            <w:pPr>
              <w:adjustRightInd/>
              <w:snapToGrid/>
              <w:spacing w:after="0" w:line="4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力</w:t>
            </w:r>
          </w:p>
          <w:p w:rsidR="00A47FBC" w:rsidRPr="007F5F78" w:rsidRDefault="00A47FBC" w:rsidP="00AD1C15">
            <w:pPr>
              <w:adjustRightInd/>
              <w:snapToGrid/>
              <w:spacing w:after="0" w:line="4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与</w:t>
            </w:r>
          </w:p>
          <w:p w:rsidR="00A47FBC" w:rsidRPr="007F5F78" w:rsidRDefault="00A47FBC" w:rsidP="00AD1C15">
            <w:pPr>
              <w:adjustRightInd/>
              <w:snapToGrid/>
              <w:spacing w:after="0" w:line="4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水</w:t>
            </w:r>
          </w:p>
          <w:p w:rsidR="00A47FBC" w:rsidRPr="007F5F78" w:rsidRDefault="00A47FBC" w:rsidP="00AD1C15">
            <w:pPr>
              <w:adjustRightInd/>
              <w:snapToGrid/>
              <w:spacing w:after="0" w:line="4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平</w:t>
            </w:r>
          </w:p>
        </w:tc>
        <w:tc>
          <w:tcPr>
            <w:tcW w:w="437"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after="0" w:line="4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教学思想与内容</w:t>
            </w:r>
          </w:p>
        </w:tc>
        <w:tc>
          <w:tcPr>
            <w:tcW w:w="53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6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10</w:t>
            </w:r>
          </w:p>
        </w:tc>
        <w:tc>
          <w:tcPr>
            <w:tcW w:w="3614"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460" w:lineRule="exact"/>
              <w:jc w:val="both"/>
              <w:rPr>
                <w:rFonts w:ascii="仿宋_GB2312" w:eastAsia="仿宋_GB2312" w:hAnsi="宋体" w:cs="Times New Roman"/>
                <w:kern w:val="2"/>
                <w:sz w:val="21"/>
                <w:szCs w:val="28"/>
              </w:rPr>
            </w:pPr>
            <w:r w:rsidRPr="007F5F78">
              <w:rPr>
                <w:rFonts w:ascii="仿宋_GB2312" w:eastAsia="仿宋_GB2312" w:hAnsi="Times New Roman" w:cs="Times New Roman" w:hint="eastAsia"/>
                <w:bCs/>
                <w:kern w:val="2"/>
                <w:sz w:val="21"/>
                <w:szCs w:val="24"/>
              </w:rPr>
              <w:t>遵循教育规律和人才成长规律，教育思想先进，符合时代要求；教学内容安排合理，条理性强，符合认知规律；理论联系实际，注重学生综合素质和能力培养；能</w:t>
            </w:r>
            <w:r w:rsidRPr="007F5F78">
              <w:rPr>
                <w:rFonts w:ascii="仿宋_GB2312" w:eastAsia="仿宋_GB2312" w:hAnsi="Times New Roman" w:cs="Times New Roman" w:hint="eastAsia"/>
                <w:kern w:val="2"/>
                <w:sz w:val="21"/>
                <w:szCs w:val="24"/>
              </w:rPr>
              <w:t>及时把国内外教改成果以及学科最新发展成果引入教学，达到国际同类课程水平。</w:t>
            </w:r>
            <w:r w:rsidRPr="007F5F78">
              <w:rPr>
                <w:rFonts w:ascii="仿宋_GB2312" w:eastAsia="仿宋_GB2312" w:hAnsi="宋体" w:cs="Times New Roman" w:hint="eastAsia"/>
                <w:kern w:val="2"/>
                <w:sz w:val="21"/>
                <w:szCs w:val="28"/>
              </w:rPr>
              <w:t xml:space="preserve"> </w:t>
            </w:r>
          </w:p>
        </w:tc>
      </w:tr>
      <w:tr w:rsidR="00A47FBC" w:rsidRPr="007F5F78" w:rsidTr="00AD1C15">
        <w:trPr>
          <w:cantSplit/>
          <w:trHeight w:val="1562"/>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460" w:lineRule="exact"/>
              <w:rPr>
                <w:rFonts w:ascii="仿宋_GB2312" w:eastAsia="仿宋_GB2312" w:hAnsi="宋体" w:cs="Times New Roman"/>
                <w:b/>
                <w:kern w:val="2"/>
                <w:sz w:val="21"/>
                <w:szCs w:val="28"/>
              </w:rPr>
            </w:pPr>
          </w:p>
        </w:tc>
        <w:tc>
          <w:tcPr>
            <w:tcW w:w="437"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after="0" w:line="4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教学艺术与方法</w:t>
            </w:r>
          </w:p>
        </w:tc>
        <w:tc>
          <w:tcPr>
            <w:tcW w:w="53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6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10</w:t>
            </w:r>
          </w:p>
        </w:tc>
        <w:tc>
          <w:tcPr>
            <w:tcW w:w="3614"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46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注重学思结合，注重因材施教；课程讲授能激发学生的学习兴趣，培育学生的主观能动性和创造性思维；积极开展教学方法研究与应用，科学、合理、有效使用现代教育技术，效果良好，有自己研制的多媒体课件；注重知行统一；中文授课部分使用普通话。</w:t>
            </w:r>
          </w:p>
        </w:tc>
      </w:tr>
      <w:tr w:rsidR="00A47FBC" w:rsidRPr="007F5F78" w:rsidTr="00AD1C15">
        <w:trPr>
          <w:cantSplit/>
          <w:trHeight w:val="1269"/>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560" w:lineRule="exact"/>
              <w:rPr>
                <w:rFonts w:ascii="仿宋_GB2312" w:eastAsia="仿宋_GB2312" w:hAnsi="宋体" w:cs="Times New Roman"/>
                <w:b/>
                <w:kern w:val="2"/>
                <w:sz w:val="21"/>
                <w:szCs w:val="28"/>
              </w:rPr>
            </w:pPr>
          </w:p>
        </w:tc>
        <w:tc>
          <w:tcPr>
            <w:tcW w:w="437"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after="0" w:line="5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教学改革与成就</w:t>
            </w:r>
          </w:p>
        </w:tc>
        <w:tc>
          <w:tcPr>
            <w:tcW w:w="53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56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15</w:t>
            </w:r>
          </w:p>
        </w:tc>
        <w:tc>
          <w:tcPr>
            <w:tcW w:w="3614"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560" w:lineRule="exact"/>
              <w:jc w:val="both"/>
              <w:rPr>
                <w:rFonts w:ascii="Times New Roman" w:eastAsia="仿宋_GB2312" w:hAnsi="Times New Roman" w:cs="Times New Roman"/>
                <w:w w:val="80"/>
                <w:kern w:val="2"/>
                <w:sz w:val="21"/>
                <w:szCs w:val="28"/>
              </w:rPr>
            </w:pPr>
            <w:r w:rsidRPr="007F5F78">
              <w:rPr>
                <w:rFonts w:ascii="仿宋_GB2312" w:eastAsia="仿宋_GB2312" w:hAnsi="宋体" w:cs="Times New Roman" w:hint="eastAsia"/>
                <w:kern w:val="2"/>
                <w:sz w:val="21"/>
                <w:szCs w:val="28"/>
              </w:rPr>
              <w:t>主持过重大教改项目，在教学内容、教学方法改革方面取得突出成绩，做出重要贡献，获得省部级以上奖励；发表多篇高质量的教改教研论文或出版具有一定影响的教改教研专著。</w:t>
            </w:r>
          </w:p>
        </w:tc>
      </w:tr>
      <w:tr w:rsidR="00A47FBC" w:rsidRPr="007F5F78" w:rsidTr="00AD1C15">
        <w:trPr>
          <w:cantSplit/>
          <w:trHeight w:val="906"/>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560" w:lineRule="exact"/>
              <w:rPr>
                <w:rFonts w:ascii="仿宋_GB2312" w:eastAsia="仿宋_GB2312" w:hAnsi="宋体" w:cs="Times New Roman"/>
                <w:b/>
                <w:kern w:val="2"/>
                <w:sz w:val="21"/>
                <w:szCs w:val="28"/>
              </w:rPr>
            </w:pPr>
          </w:p>
        </w:tc>
        <w:tc>
          <w:tcPr>
            <w:tcW w:w="437"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after="0" w:line="560" w:lineRule="exact"/>
              <w:jc w:val="center"/>
              <w:rPr>
                <w:rFonts w:ascii="仿宋_GB2312" w:eastAsia="仿宋_GB2312" w:hAnsi="宋体" w:cs="Times New Roman"/>
                <w:b/>
                <w:bCs/>
                <w:kern w:val="2"/>
                <w:sz w:val="21"/>
                <w:szCs w:val="24"/>
              </w:rPr>
            </w:pPr>
            <w:r w:rsidRPr="007F5F78">
              <w:rPr>
                <w:rFonts w:ascii="仿宋_GB2312" w:eastAsia="仿宋_GB2312" w:hAnsi="宋体" w:cs="Times New Roman" w:hint="eastAsia"/>
                <w:b/>
                <w:bCs/>
                <w:kern w:val="2"/>
                <w:sz w:val="21"/>
                <w:szCs w:val="24"/>
              </w:rPr>
              <w:t>教学</w:t>
            </w:r>
          </w:p>
          <w:p w:rsidR="00A47FBC" w:rsidRPr="007F5F78" w:rsidRDefault="00A47FBC" w:rsidP="00AD1C15">
            <w:pPr>
              <w:widowControl w:val="0"/>
              <w:adjustRightInd/>
              <w:snapToGrid/>
              <w:spacing w:after="0" w:line="5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bCs/>
                <w:kern w:val="2"/>
                <w:sz w:val="21"/>
                <w:szCs w:val="24"/>
              </w:rPr>
              <w:t>效果</w:t>
            </w:r>
          </w:p>
        </w:tc>
        <w:tc>
          <w:tcPr>
            <w:tcW w:w="53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56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10</w:t>
            </w:r>
          </w:p>
        </w:tc>
        <w:tc>
          <w:tcPr>
            <w:tcW w:w="3614"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56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教学效果好，主讲课程在全国同领域内有较大影响；形成独特而有效的教学风格，在国内起到示范作用；学生评价高。</w:t>
            </w:r>
          </w:p>
        </w:tc>
      </w:tr>
      <w:tr w:rsidR="00A47FBC" w:rsidRPr="007F5F78" w:rsidTr="00AD1C15">
        <w:trPr>
          <w:cantSplit/>
          <w:trHeight w:val="788"/>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560" w:lineRule="exact"/>
              <w:rPr>
                <w:rFonts w:ascii="仿宋_GB2312" w:eastAsia="仿宋_GB2312" w:hAnsi="宋体" w:cs="Times New Roman"/>
                <w:b/>
                <w:kern w:val="2"/>
                <w:sz w:val="21"/>
                <w:szCs w:val="28"/>
              </w:rPr>
            </w:pPr>
          </w:p>
        </w:tc>
        <w:tc>
          <w:tcPr>
            <w:tcW w:w="437"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after="0" w:line="5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教材</w:t>
            </w:r>
          </w:p>
          <w:p w:rsidR="00A47FBC" w:rsidRPr="007F5F78" w:rsidRDefault="00A47FBC" w:rsidP="00AD1C15">
            <w:pPr>
              <w:widowControl w:val="0"/>
              <w:adjustRightInd/>
              <w:snapToGrid/>
              <w:spacing w:after="0" w:line="5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建设</w:t>
            </w:r>
          </w:p>
        </w:tc>
        <w:tc>
          <w:tcPr>
            <w:tcW w:w="53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56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5</w:t>
            </w:r>
          </w:p>
        </w:tc>
        <w:tc>
          <w:tcPr>
            <w:tcW w:w="3614"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56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自编、主编高水平、有特色、版本新的教材，获省部级以上奖励。</w:t>
            </w:r>
          </w:p>
        </w:tc>
      </w:tr>
      <w:tr w:rsidR="00A47FBC" w:rsidRPr="007F5F78" w:rsidTr="00AD1C15">
        <w:trPr>
          <w:trHeight w:val="1107"/>
          <w:jc w:val="center"/>
        </w:trPr>
        <w:tc>
          <w:tcPr>
            <w:tcW w:w="855" w:type="pct"/>
            <w:gridSpan w:val="2"/>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after="0" w:line="560" w:lineRule="exact"/>
              <w:jc w:val="both"/>
              <w:rPr>
                <w:rFonts w:ascii="仿宋_GB2312" w:eastAsia="仿宋_GB2312" w:hAnsi="宋体" w:cs="Times New Roman"/>
                <w:b/>
                <w:kern w:val="2"/>
                <w:sz w:val="21"/>
                <w:szCs w:val="28"/>
              </w:rPr>
            </w:pPr>
            <w:r w:rsidRPr="007F5F78">
              <w:rPr>
                <w:rFonts w:ascii="仿宋_GB2312" w:eastAsia="仿宋_GB2312" w:hAnsi="宋体" w:cs="Times New Roman" w:hint="eastAsia"/>
                <w:b/>
                <w:bCs/>
                <w:kern w:val="2"/>
                <w:sz w:val="21"/>
                <w:szCs w:val="24"/>
              </w:rPr>
              <w:lastRenderedPageBreak/>
              <w:t>3．教学梯队建设与贡献</w:t>
            </w:r>
          </w:p>
        </w:tc>
        <w:tc>
          <w:tcPr>
            <w:tcW w:w="53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56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10</w:t>
            </w:r>
          </w:p>
        </w:tc>
        <w:tc>
          <w:tcPr>
            <w:tcW w:w="3614"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56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自觉指导和帮助中青年教师不断提高教学水平，重视教学队伍建设，作为课程主持人或主讲教师对形成结构合理的教学梯队、形成本校该领域教学的历史地位做出重要贡献。</w:t>
            </w:r>
          </w:p>
        </w:tc>
      </w:tr>
      <w:tr w:rsidR="00A47FBC" w:rsidRPr="007F5F78" w:rsidTr="00AD1C15">
        <w:trPr>
          <w:cantSplit/>
          <w:trHeight w:val="662"/>
          <w:jc w:val="center"/>
        </w:trPr>
        <w:tc>
          <w:tcPr>
            <w:tcW w:w="418" w:type="pct"/>
            <w:vMerge w:val="restart"/>
            <w:tcBorders>
              <w:left w:val="single" w:sz="4" w:space="0" w:color="auto"/>
              <w:right w:val="single" w:sz="4" w:space="0" w:color="auto"/>
            </w:tcBorders>
            <w:vAlign w:val="center"/>
          </w:tcPr>
          <w:p w:rsidR="00A47FBC" w:rsidRPr="007F5F78" w:rsidRDefault="00A47FBC" w:rsidP="00AD1C15">
            <w:pPr>
              <w:adjustRightInd/>
              <w:snapToGrid/>
              <w:spacing w:after="0" w:line="560" w:lineRule="exact"/>
              <w:rPr>
                <w:rFonts w:ascii="仿宋_GB2312" w:eastAsia="仿宋_GB2312" w:hAnsi="宋体" w:cs="Times New Roman"/>
                <w:b/>
                <w:bCs/>
                <w:kern w:val="2"/>
                <w:sz w:val="21"/>
                <w:szCs w:val="24"/>
              </w:rPr>
            </w:pPr>
            <w:r w:rsidRPr="007F5F78">
              <w:rPr>
                <w:rFonts w:ascii="仿宋_GB2312" w:eastAsia="仿宋_GB2312" w:hAnsi="宋体" w:cs="Times New Roman" w:hint="eastAsia"/>
                <w:b/>
                <w:bCs/>
                <w:kern w:val="2"/>
                <w:sz w:val="21"/>
                <w:szCs w:val="24"/>
              </w:rPr>
              <w:t>4.科学研究与学术水平</w:t>
            </w:r>
          </w:p>
        </w:tc>
        <w:tc>
          <w:tcPr>
            <w:tcW w:w="437"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after="0" w:line="5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科研</w:t>
            </w:r>
          </w:p>
          <w:p w:rsidR="00A47FBC" w:rsidRPr="007F5F78" w:rsidRDefault="00A47FBC" w:rsidP="00AD1C15">
            <w:pPr>
              <w:widowControl w:val="0"/>
              <w:adjustRightInd/>
              <w:snapToGrid/>
              <w:spacing w:after="0" w:line="5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能力</w:t>
            </w:r>
          </w:p>
        </w:tc>
        <w:tc>
          <w:tcPr>
            <w:tcW w:w="53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56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10</w:t>
            </w:r>
          </w:p>
        </w:tc>
        <w:tc>
          <w:tcPr>
            <w:tcW w:w="3614"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560" w:lineRule="exact"/>
              <w:jc w:val="both"/>
              <w:rPr>
                <w:rFonts w:ascii="仿宋_GB2312" w:eastAsia="仿宋_GB2312" w:hAnsi="宋体" w:cs="Times New Roman"/>
                <w:kern w:val="13"/>
                <w:sz w:val="21"/>
                <w:szCs w:val="28"/>
              </w:rPr>
            </w:pPr>
            <w:r w:rsidRPr="007F5F78">
              <w:rPr>
                <w:rFonts w:ascii="仿宋_GB2312" w:eastAsia="仿宋_GB2312" w:hAnsi="宋体" w:cs="Times New Roman" w:hint="eastAsia"/>
                <w:kern w:val="2"/>
                <w:sz w:val="21"/>
                <w:szCs w:val="28"/>
              </w:rPr>
              <w:t>主持或承担多项高级别科研项目，科研成果多，获省部级以上奖励（特殊学科的，酌情考虑）。</w:t>
            </w:r>
          </w:p>
        </w:tc>
      </w:tr>
      <w:tr w:rsidR="00A47FBC" w:rsidRPr="007F5F78" w:rsidTr="00AD1C15">
        <w:trPr>
          <w:cantSplit/>
          <w:trHeight w:val="615"/>
          <w:jc w:val="center"/>
        </w:trPr>
        <w:tc>
          <w:tcPr>
            <w:tcW w:w="418" w:type="pct"/>
            <w:vMerge/>
            <w:tcBorders>
              <w:left w:val="single" w:sz="4" w:space="0" w:color="auto"/>
              <w:right w:val="single" w:sz="4" w:space="0" w:color="auto"/>
            </w:tcBorders>
            <w:vAlign w:val="center"/>
          </w:tcPr>
          <w:p w:rsidR="00A47FBC" w:rsidRPr="007F5F78" w:rsidRDefault="00A47FBC" w:rsidP="00AD1C15">
            <w:pPr>
              <w:adjustRightInd/>
              <w:snapToGrid/>
              <w:spacing w:after="0" w:line="560" w:lineRule="exact"/>
              <w:rPr>
                <w:rFonts w:ascii="仿宋_GB2312" w:eastAsia="仿宋_GB2312" w:hAnsi="宋体" w:cs="Times New Roman"/>
                <w:b/>
                <w:bCs/>
                <w:kern w:val="2"/>
                <w:sz w:val="21"/>
                <w:szCs w:val="24"/>
              </w:rPr>
            </w:pPr>
          </w:p>
        </w:tc>
        <w:tc>
          <w:tcPr>
            <w:tcW w:w="437"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after="0" w:line="5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学术</w:t>
            </w:r>
          </w:p>
          <w:p w:rsidR="00A47FBC" w:rsidRPr="007F5F78" w:rsidRDefault="00A47FBC" w:rsidP="00AD1C15">
            <w:pPr>
              <w:widowControl w:val="0"/>
              <w:adjustRightInd/>
              <w:snapToGrid/>
              <w:spacing w:after="0" w:line="5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成就</w:t>
            </w:r>
          </w:p>
        </w:tc>
        <w:tc>
          <w:tcPr>
            <w:tcW w:w="53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56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10</w:t>
            </w:r>
          </w:p>
        </w:tc>
        <w:tc>
          <w:tcPr>
            <w:tcW w:w="3614"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560" w:lineRule="exact"/>
              <w:jc w:val="both"/>
              <w:rPr>
                <w:rFonts w:ascii="仿宋_GB2312" w:eastAsia="仿宋_GB2312" w:hAnsi="宋体" w:cs="Times New Roman"/>
                <w:kern w:val="13"/>
                <w:sz w:val="21"/>
                <w:szCs w:val="28"/>
              </w:rPr>
            </w:pPr>
            <w:r w:rsidRPr="007F5F78">
              <w:rPr>
                <w:rFonts w:ascii="仿宋_GB2312" w:eastAsia="仿宋_GB2312" w:hAnsi="宋体" w:cs="Times New Roman" w:hint="eastAsia"/>
                <w:kern w:val="2"/>
                <w:sz w:val="21"/>
                <w:szCs w:val="28"/>
              </w:rPr>
              <w:t>出版多部科研专著或发表多篇高质量的科研论文，科研成果的学术意义或社会经济效益大。</w:t>
            </w:r>
          </w:p>
        </w:tc>
      </w:tr>
      <w:tr w:rsidR="00A47FBC" w:rsidRPr="007F5F78" w:rsidTr="00AD1C15">
        <w:trPr>
          <w:cantSplit/>
          <w:trHeight w:val="876"/>
          <w:jc w:val="center"/>
        </w:trPr>
        <w:tc>
          <w:tcPr>
            <w:tcW w:w="418" w:type="pct"/>
            <w:vMerge/>
            <w:tcBorders>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560" w:lineRule="exact"/>
              <w:rPr>
                <w:rFonts w:ascii="仿宋_GB2312" w:eastAsia="仿宋_GB2312" w:hAnsi="宋体" w:cs="Times New Roman"/>
                <w:b/>
                <w:bCs/>
                <w:kern w:val="2"/>
                <w:sz w:val="21"/>
                <w:szCs w:val="24"/>
              </w:rPr>
            </w:pPr>
          </w:p>
        </w:tc>
        <w:tc>
          <w:tcPr>
            <w:tcW w:w="437"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after="0" w:line="5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学术</w:t>
            </w:r>
          </w:p>
          <w:p w:rsidR="00A47FBC" w:rsidRPr="007F5F78" w:rsidRDefault="00A47FBC" w:rsidP="00AD1C15">
            <w:pPr>
              <w:widowControl w:val="0"/>
              <w:adjustRightInd/>
              <w:snapToGrid/>
              <w:spacing w:after="0" w:line="56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地位</w:t>
            </w:r>
          </w:p>
        </w:tc>
        <w:tc>
          <w:tcPr>
            <w:tcW w:w="53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56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5</w:t>
            </w:r>
          </w:p>
        </w:tc>
        <w:tc>
          <w:tcPr>
            <w:tcW w:w="3614"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56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13"/>
                <w:sz w:val="21"/>
                <w:szCs w:val="28"/>
              </w:rPr>
              <w:t>具有高尚的学术道德，学术造诣高，在同领域具有较高学术地位和知名度。</w:t>
            </w:r>
          </w:p>
        </w:tc>
      </w:tr>
      <w:tr w:rsidR="00A47FBC" w:rsidRPr="007F5F78" w:rsidTr="00AD1C15">
        <w:trPr>
          <w:trHeight w:val="958"/>
          <w:jc w:val="center"/>
        </w:trPr>
        <w:tc>
          <w:tcPr>
            <w:tcW w:w="855" w:type="pct"/>
            <w:gridSpan w:val="2"/>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after="0" w:line="560" w:lineRule="exact"/>
              <w:jc w:val="both"/>
              <w:rPr>
                <w:rFonts w:ascii="仿宋_GB2312" w:eastAsia="仿宋_GB2312" w:hAnsi="宋体" w:cs="Times New Roman"/>
                <w:b/>
                <w:kern w:val="2"/>
                <w:sz w:val="21"/>
                <w:szCs w:val="28"/>
              </w:rPr>
            </w:pPr>
            <w:r w:rsidRPr="007F5F78">
              <w:rPr>
                <w:rFonts w:ascii="仿宋_GB2312" w:eastAsia="仿宋_GB2312" w:hAnsi="宋体" w:cs="Times New Roman" w:hint="eastAsia"/>
                <w:b/>
                <w:bCs/>
                <w:kern w:val="2"/>
                <w:sz w:val="21"/>
                <w:szCs w:val="24"/>
              </w:rPr>
              <w:t>5.外语水平</w:t>
            </w:r>
          </w:p>
        </w:tc>
        <w:tc>
          <w:tcPr>
            <w:tcW w:w="53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56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5</w:t>
            </w:r>
          </w:p>
        </w:tc>
        <w:tc>
          <w:tcPr>
            <w:tcW w:w="3614"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56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具有</w:t>
            </w:r>
            <w:r w:rsidRPr="007F5F78">
              <w:rPr>
                <w:rFonts w:ascii="仿宋_GB2312" w:eastAsia="仿宋_GB2312" w:hAnsi="宋体" w:cs="Times New Roman" w:hint="eastAsia"/>
                <w:kern w:val="13"/>
                <w:sz w:val="21"/>
                <w:szCs w:val="28"/>
              </w:rPr>
              <w:t>宽广的国际视野，</w:t>
            </w:r>
            <w:r w:rsidRPr="007F5F78">
              <w:rPr>
                <w:rFonts w:ascii="仿宋_GB2312" w:eastAsia="仿宋_GB2312" w:hAnsi="宋体" w:cs="Times New Roman" w:hint="eastAsia"/>
                <w:kern w:val="2"/>
                <w:sz w:val="21"/>
                <w:szCs w:val="28"/>
              </w:rPr>
              <w:t>外语交流能力强，有用外语发表的学术论文，能使用外语讲授课程知识要点（特殊学科的，酌情考虑）。</w:t>
            </w:r>
          </w:p>
        </w:tc>
      </w:tr>
    </w:tbl>
    <w:p w:rsidR="00A47FBC" w:rsidRPr="007F5F78" w:rsidRDefault="00A47FBC" w:rsidP="00A47FBC">
      <w:pPr>
        <w:adjustRightInd/>
        <w:snapToGrid/>
        <w:spacing w:after="0" w:line="560" w:lineRule="exact"/>
        <w:rPr>
          <w:rFonts w:ascii="Times New Roman" w:eastAsia="宋体" w:hAnsi="Times New Roman" w:cs="Times New Roman"/>
          <w:kern w:val="2"/>
          <w:sz w:val="21"/>
          <w:szCs w:val="24"/>
        </w:rPr>
      </w:pPr>
      <w:r w:rsidRPr="007F5F78">
        <w:rPr>
          <w:rFonts w:ascii="Times New Roman" w:eastAsia="宋体" w:hAnsi="Times New Roman" w:cs="Times New Roman"/>
          <w:kern w:val="2"/>
          <w:sz w:val="21"/>
          <w:szCs w:val="24"/>
        </w:rPr>
        <w:br w:type="page"/>
      </w:r>
    </w:p>
    <w:p w:rsidR="00A47FBC" w:rsidRPr="007F5F78" w:rsidRDefault="00A47FBC" w:rsidP="00A47FBC">
      <w:pPr>
        <w:widowControl w:val="0"/>
        <w:adjustRightInd/>
        <w:snapToGrid/>
        <w:spacing w:after="0" w:line="560" w:lineRule="exact"/>
        <w:jc w:val="center"/>
        <w:rPr>
          <w:rFonts w:ascii="方正小标宋简体" w:eastAsia="方正小标宋简体" w:hAnsi="宋体" w:cs="Times New Roman"/>
          <w:kern w:val="2"/>
          <w:sz w:val="32"/>
          <w:szCs w:val="32"/>
        </w:rPr>
      </w:pPr>
      <w:r w:rsidRPr="007F5F78">
        <w:rPr>
          <w:rFonts w:ascii="方正小标宋简体" w:eastAsia="方正小标宋简体" w:hAnsi="宋体" w:cs="Times New Roman" w:hint="eastAsia"/>
          <w:kern w:val="2"/>
          <w:sz w:val="32"/>
          <w:szCs w:val="32"/>
        </w:rPr>
        <w:lastRenderedPageBreak/>
        <w:t xml:space="preserve"> 2019年自治区高等学校教学名师评选指标体系</w:t>
      </w:r>
    </w:p>
    <w:p w:rsidR="00A47FBC" w:rsidRPr="007F5F78" w:rsidRDefault="00A47FBC" w:rsidP="00A47FBC">
      <w:pPr>
        <w:widowControl w:val="0"/>
        <w:adjustRightInd/>
        <w:snapToGrid/>
        <w:spacing w:after="0" w:line="560" w:lineRule="exact"/>
        <w:jc w:val="center"/>
        <w:rPr>
          <w:rFonts w:ascii="方正小标宋简体" w:eastAsia="方正小标宋简体" w:hAnsi="宋体" w:cs="Times New Roman"/>
          <w:kern w:val="2"/>
          <w:sz w:val="32"/>
          <w:szCs w:val="32"/>
        </w:rPr>
      </w:pPr>
      <w:r w:rsidRPr="007F5F78">
        <w:rPr>
          <w:rFonts w:ascii="方正小标宋简体" w:eastAsia="方正小标宋简体" w:hAnsi="宋体" w:cs="Times New Roman" w:hint="eastAsia"/>
          <w:kern w:val="2"/>
          <w:sz w:val="32"/>
          <w:szCs w:val="32"/>
        </w:rPr>
        <w:t>（高职高专部分）</w:t>
      </w:r>
    </w:p>
    <w:p w:rsidR="00A47FBC" w:rsidRPr="007F5F78" w:rsidRDefault="00A47FBC" w:rsidP="00A47FBC">
      <w:pPr>
        <w:widowControl w:val="0"/>
        <w:adjustRightInd/>
        <w:snapToGrid/>
        <w:spacing w:after="0" w:line="560" w:lineRule="exact"/>
        <w:jc w:val="center"/>
        <w:rPr>
          <w:rFonts w:ascii="Times New Roman" w:eastAsia="宋体" w:hAnsi="Times New Roman" w:cs="Times New Roman"/>
          <w:kern w:val="2"/>
          <w:sz w:val="21"/>
          <w:szCs w:val="24"/>
        </w:rPr>
      </w:pPr>
    </w:p>
    <w:tbl>
      <w:tblPr>
        <w:tblW w:w="4932" w:type="pct"/>
        <w:tblBorders>
          <w:top w:val="single" w:sz="4" w:space="0" w:color="auto"/>
          <w:left w:val="single" w:sz="4" w:space="0" w:color="auto"/>
          <w:bottom w:val="single" w:sz="4" w:space="0" w:color="auto"/>
          <w:right w:val="single" w:sz="4" w:space="0" w:color="auto"/>
        </w:tblBorders>
        <w:tblLayout w:type="fixed"/>
        <w:tblLook w:val="0000"/>
      </w:tblPr>
      <w:tblGrid>
        <w:gridCol w:w="735"/>
        <w:gridCol w:w="800"/>
        <w:gridCol w:w="799"/>
        <w:gridCol w:w="6072"/>
      </w:tblGrid>
      <w:tr w:rsidR="00A47FBC" w:rsidRPr="007F5F78" w:rsidTr="00AD1C15">
        <w:trPr>
          <w:cantSplit/>
          <w:trHeight w:val="460"/>
        </w:trPr>
        <w:tc>
          <w:tcPr>
            <w:tcW w:w="913" w:type="pct"/>
            <w:gridSpan w:val="2"/>
            <w:vMerge w:val="restar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jc w:val="center"/>
              <w:rPr>
                <w:rFonts w:ascii="仿宋_GB2312" w:eastAsia="仿宋_GB2312" w:hAnsi="宋体" w:cs="Times New Roman"/>
                <w:b/>
                <w:bCs/>
                <w:kern w:val="2"/>
                <w:sz w:val="21"/>
                <w:szCs w:val="24"/>
              </w:rPr>
            </w:pPr>
            <w:r w:rsidRPr="007F5F78">
              <w:rPr>
                <w:rFonts w:ascii="仿宋_GB2312" w:eastAsia="仿宋_GB2312" w:hAnsi="宋体" w:cs="Times New Roman" w:hint="eastAsia"/>
                <w:b/>
                <w:bCs/>
                <w:kern w:val="2"/>
                <w:sz w:val="21"/>
                <w:szCs w:val="24"/>
              </w:rPr>
              <w:t>评选项目</w:t>
            </w:r>
          </w:p>
        </w:tc>
        <w:tc>
          <w:tcPr>
            <w:tcW w:w="475" w:type="pct"/>
            <w:vMerge w:val="restar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jc w:val="center"/>
              <w:rPr>
                <w:rFonts w:ascii="仿宋_GB2312" w:eastAsia="仿宋_GB2312" w:hAnsi="宋体" w:cs="Times New Roman"/>
                <w:b/>
                <w:bCs/>
                <w:kern w:val="2"/>
                <w:sz w:val="21"/>
                <w:szCs w:val="24"/>
              </w:rPr>
            </w:pPr>
            <w:r w:rsidRPr="007F5F78">
              <w:rPr>
                <w:rFonts w:ascii="仿宋_GB2312" w:eastAsia="仿宋_GB2312" w:hAnsi="宋体" w:cs="Times New Roman" w:hint="eastAsia"/>
                <w:b/>
                <w:bCs/>
                <w:kern w:val="2"/>
                <w:sz w:val="21"/>
                <w:szCs w:val="24"/>
              </w:rPr>
              <w:t>分 值</w:t>
            </w:r>
          </w:p>
        </w:tc>
        <w:tc>
          <w:tcPr>
            <w:tcW w:w="3612" w:type="pct"/>
            <w:vMerge w:val="restar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jc w:val="center"/>
              <w:rPr>
                <w:rFonts w:ascii="仿宋_GB2312" w:eastAsia="仿宋_GB2312" w:hAnsi="宋体" w:cs="Times New Roman"/>
                <w:b/>
                <w:bCs/>
                <w:kern w:val="2"/>
                <w:sz w:val="21"/>
                <w:szCs w:val="24"/>
              </w:rPr>
            </w:pPr>
            <w:r w:rsidRPr="007F5F78">
              <w:rPr>
                <w:rFonts w:ascii="仿宋_GB2312" w:eastAsia="仿宋_GB2312" w:hAnsi="宋体" w:cs="Times New Roman" w:hint="eastAsia"/>
                <w:b/>
                <w:bCs/>
                <w:kern w:val="2"/>
                <w:sz w:val="21"/>
                <w:szCs w:val="24"/>
              </w:rPr>
              <w:t>评 选 内 容</w:t>
            </w:r>
          </w:p>
        </w:tc>
      </w:tr>
      <w:tr w:rsidR="00A47FBC" w:rsidRPr="007F5F78" w:rsidTr="00AD1C15">
        <w:trPr>
          <w:cantSplit/>
          <w:trHeight w:val="460"/>
        </w:trPr>
        <w:tc>
          <w:tcPr>
            <w:tcW w:w="913" w:type="pct"/>
            <w:gridSpan w:val="2"/>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pacing w:after="0" w:line="380" w:lineRule="exact"/>
              <w:jc w:val="both"/>
              <w:rPr>
                <w:rFonts w:ascii="仿宋_GB2312" w:eastAsia="仿宋_GB2312" w:hAnsi="宋体" w:cs="Times New Roman"/>
                <w:kern w:val="2"/>
                <w:sz w:val="21"/>
                <w:szCs w:val="24"/>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pacing w:after="0" w:line="380" w:lineRule="exact"/>
              <w:jc w:val="center"/>
              <w:rPr>
                <w:rFonts w:ascii="仿宋_GB2312" w:eastAsia="仿宋_GB2312" w:hAnsi="宋体" w:cs="Times New Roman"/>
                <w:kern w:val="2"/>
                <w:sz w:val="21"/>
                <w:szCs w:val="24"/>
              </w:rPr>
            </w:pPr>
          </w:p>
        </w:tc>
        <w:tc>
          <w:tcPr>
            <w:tcW w:w="3612"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pacing w:after="0" w:line="380" w:lineRule="exact"/>
              <w:jc w:val="both"/>
              <w:rPr>
                <w:rFonts w:ascii="仿宋_GB2312" w:eastAsia="仿宋_GB2312" w:hAnsi="宋体" w:cs="Times New Roman"/>
                <w:kern w:val="2"/>
                <w:sz w:val="21"/>
                <w:szCs w:val="24"/>
              </w:rPr>
            </w:pPr>
          </w:p>
        </w:tc>
      </w:tr>
      <w:tr w:rsidR="00A47FBC" w:rsidRPr="007F5F78" w:rsidTr="00AD1C15">
        <w:trPr>
          <w:cantSplit/>
          <w:trHeight w:val="284"/>
        </w:trPr>
        <w:tc>
          <w:tcPr>
            <w:tcW w:w="913" w:type="pct"/>
            <w:gridSpan w:val="2"/>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jc w:val="both"/>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1.师德师风与教学经历</w:t>
            </w:r>
          </w:p>
        </w:tc>
        <w:tc>
          <w:tcPr>
            <w:tcW w:w="475"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jc w:val="center"/>
              <w:rPr>
                <w:rFonts w:ascii="仿宋_GB2312" w:eastAsia="仿宋_GB2312" w:hAnsi="宋体" w:cs="Times New Roman"/>
                <w:bCs/>
                <w:kern w:val="2"/>
                <w:sz w:val="21"/>
                <w:szCs w:val="24"/>
              </w:rPr>
            </w:pPr>
            <w:r w:rsidRPr="007F5F78">
              <w:rPr>
                <w:rFonts w:ascii="仿宋_GB2312" w:eastAsia="仿宋_GB2312" w:hAnsi="宋体" w:cs="Times New Roman" w:hint="eastAsia"/>
                <w:bCs/>
                <w:kern w:val="2"/>
                <w:sz w:val="21"/>
                <w:szCs w:val="24"/>
              </w:rPr>
              <w:t>10</w:t>
            </w:r>
          </w:p>
        </w:tc>
        <w:tc>
          <w:tcPr>
            <w:tcW w:w="3612"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jc w:val="both"/>
              <w:rPr>
                <w:rFonts w:ascii="仿宋_GB2312" w:eastAsia="仿宋_GB2312" w:hAnsi="宋体" w:cs="Times New Roman"/>
                <w:kern w:val="2"/>
                <w:sz w:val="21"/>
                <w:szCs w:val="24"/>
              </w:rPr>
            </w:pPr>
            <w:r w:rsidRPr="007F5F78">
              <w:rPr>
                <w:rFonts w:ascii="仿宋_GB2312" w:eastAsia="仿宋_GB2312" w:hAnsi="宋体" w:cs="Times New Roman" w:hint="eastAsia"/>
                <w:kern w:val="2"/>
                <w:sz w:val="21"/>
                <w:szCs w:val="24"/>
              </w:rPr>
              <w:t>政治立场坚定，以教书育人为己任；敬业爱岗，以全身心投入为常态；治学严谨，知行统一，师德高尚，为人师表。具有10年以上教学经历，受聘副教授及以上专业技术职务。</w:t>
            </w:r>
          </w:p>
        </w:tc>
      </w:tr>
      <w:tr w:rsidR="00A47FBC" w:rsidRPr="007F5F78" w:rsidTr="00AD1C15">
        <w:trPr>
          <w:cantSplit/>
          <w:trHeight w:val="284"/>
        </w:trPr>
        <w:tc>
          <w:tcPr>
            <w:tcW w:w="913" w:type="pct"/>
            <w:gridSpan w:val="2"/>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jc w:val="both"/>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2.企业经历与行业影响力</w:t>
            </w:r>
          </w:p>
        </w:tc>
        <w:tc>
          <w:tcPr>
            <w:tcW w:w="475"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jc w:val="center"/>
              <w:rPr>
                <w:rFonts w:ascii="仿宋_GB2312" w:eastAsia="仿宋_GB2312" w:hAnsi="宋体" w:cs="Times New Roman"/>
                <w:bCs/>
                <w:kern w:val="2"/>
                <w:sz w:val="21"/>
                <w:szCs w:val="24"/>
              </w:rPr>
            </w:pPr>
            <w:r w:rsidRPr="007F5F78">
              <w:rPr>
                <w:rFonts w:ascii="仿宋_GB2312" w:eastAsia="仿宋_GB2312" w:hAnsi="宋体" w:cs="Times New Roman" w:hint="eastAsia"/>
                <w:bCs/>
                <w:kern w:val="2"/>
                <w:sz w:val="21"/>
                <w:szCs w:val="24"/>
              </w:rPr>
              <w:t>15</w:t>
            </w:r>
          </w:p>
        </w:tc>
        <w:tc>
          <w:tcPr>
            <w:tcW w:w="3612"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380" w:lineRule="exact"/>
              <w:jc w:val="both"/>
              <w:rPr>
                <w:rFonts w:ascii="仿宋_GB2312" w:eastAsia="仿宋_GB2312" w:hAnsi="宋体" w:cs="Times New Roman"/>
                <w:kern w:val="2"/>
                <w:sz w:val="21"/>
                <w:szCs w:val="24"/>
              </w:rPr>
            </w:pPr>
            <w:r w:rsidRPr="007F5F78">
              <w:rPr>
                <w:rFonts w:ascii="仿宋_GB2312" w:eastAsia="仿宋_GB2312" w:hAnsi="宋体" w:cs="Times New Roman" w:hint="eastAsia"/>
                <w:kern w:val="2"/>
                <w:sz w:val="21"/>
                <w:szCs w:val="28"/>
              </w:rPr>
              <w:t>累计具有企业相关技术岗位3年以上工作经历，拥有至少一项中级（国家职业资格四级）以上有效职业资格；一直在行业协会（或企业、单位、机构等）中兼任相关技术职务或担任一定职务，在行业企业的技术领域具有一定影响力，且近3年取得有实质性工作成果。</w:t>
            </w:r>
          </w:p>
        </w:tc>
      </w:tr>
      <w:tr w:rsidR="00A47FBC" w:rsidRPr="007F5F78" w:rsidTr="00AD1C15">
        <w:trPr>
          <w:cantSplit/>
          <w:trHeight w:val="284"/>
        </w:trPr>
        <w:tc>
          <w:tcPr>
            <w:tcW w:w="437" w:type="pct"/>
            <w:vMerge w:val="restart"/>
            <w:tcBorders>
              <w:top w:val="single" w:sz="4" w:space="0" w:color="auto"/>
              <w:left w:val="single" w:sz="4" w:space="0" w:color="auto"/>
              <w:right w:val="single" w:sz="4" w:space="0" w:color="auto"/>
            </w:tcBorders>
            <w:vAlign w:val="center"/>
          </w:tcPr>
          <w:p w:rsidR="00A47FBC" w:rsidRPr="007F5F78" w:rsidRDefault="00A47FBC" w:rsidP="00AD1C15">
            <w:pPr>
              <w:widowControl w:val="0"/>
              <w:adjustRightInd/>
              <w:spacing w:after="0" w:line="380" w:lineRule="exact"/>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3.</w:t>
            </w:r>
          </w:p>
          <w:p w:rsidR="00A47FBC" w:rsidRPr="007F5F78" w:rsidRDefault="00A47FBC" w:rsidP="00AD1C15">
            <w:pPr>
              <w:widowControl w:val="0"/>
              <w:adjustRightInd/>
              <w:spacing w:after="0" w:line="380" w:lineRule="exact"/>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教</w:t>
            </w:r>
          </w:p>
          <w:p w:rsidR="00A47FBC" w:rsidRPr="007F5F78" w:rsidRDefault="00A47FBC" w:rsidP="00AD1C15">
            <w:pPr>
              <w:widowControl w:val="0"/>
              <w:adjustRightInd/>
              <w:spacing w:after="0" w:line="380" w:lineRule="exact"/>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学</w:t>
            </w:r>
          </w:p>
          <w:p w:rsidR="00A47FBC" w:rsidRPr="007F5F78" w:rsidRDefault="00A47FBC" w:rsidP="00AD1C15">
            <w:pPr>
              <w:widowControl w:val="0"/>
              <w:adjustRightInd/>
              <w:spacing w:after="0" w:line="380" w:lineRule="exact"/>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能</w:t>
            </w:r>
          </w:p>
          <w:p w:rsidR="00A47FBC" w:rsidRPr="007F5F78" w:rsidRDefault="00A47FBC" w:rsidP="00AD1C15">
            <w:pPr>
              <w:widowControl w:val="0"/>
              <w:adjustRightInd/>
              <w:spacing w:after="0" w:line="380" w:lineRule="exact"/>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力</w:t>
            </w:r>
          </w:p>
          <w:p w:rsidR="00A47FBC" w:rsidRPr="007F5F78" w:rsidRDefault="00A47FBC" w:rsidP="00AD1C15">
            <w:pPr>
              <w:widowControl w:val="0"/>
              <w:adjustRightInd/>
              <w:spacing w:after="0" w:line="380" w:lineRule="exact"/>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与</w:t>
            </w:r>
          </w:p>
          <w:p w:rsidR="00A47FBC" w:rsidRPr="007F5F78" w:rsidRDefault="00A47FBC" w:rsidP="00AD1C15">
            <w:pPr>
              <w:widowControl w:val="0"/>
              <w:adjustRightInd/>
              <w:spacing w:after="0" w:line="380" w:lineRule="exact"/>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水</w:t>
            </w:r>
          </w:p>
          <w:p w:rsidR="00A47FBC" w:rsidRPr="007F5F78" w:rsidRDefault="00A47FBC" w:rsidP="00AD1C15">
            <w:pPr>
              <w:widowControl w:val="0"/>
              <w:adjustRightInd/>
              <w:spacing w:after="0" w:line="380" w:lineRule="exact"/>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平</w:t>
            </w:r>
          </w:p>
        </w:tc>
        <w:tc>
          <w:tcPr>
            <w:tcW w:w="476"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ind w:left="211" w:hangingChars="100" w:hanging="211"/>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教学</w:t>
            </w:r>
          </w:p>
          <w:p w:rsidR="00A47FBC" w:rsidRPr="007F5F78" w:rsidRDefault="00A47FBC" w:rsidP="00AD1C15">
            <w:pPr>
              <w:widowControl w:val="0"/>
              <w:adjustRightInd/>
              <w:spacing w:after="0" w:line="380" w:lineRule="exact"/>
              <w:ind w:left="211" w:hangingChars="100" w:hanging="211"/>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效果</w:t>
            </w:r>
          </w:p>
        </w:tc>
        <w:tc>
          <w:tcPr>
            <w:tcW w:w="475"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jc w:val="center"/>
              <w:rPr>
                <w:rFonts w:ascii="仿宋_GB2312" w:eastAsia="仿宋_GB2312" w:hAnsi="宋体" w:cs="Times New Roman"/>
                <w:bCs/>
                <w:kern w:val="2"/>
                <w:sz w:val="21"/>
                <w:szCs w:val="24"/>
              </w:rPr>
            </w:pPr>
            <w:r w:rsidRPr="007F5F78">
              <w:rPr>
                <w:rFonts w:ascii="仿宋_GB2312" w:eastAsia="仿宋_GB2312" w:hAnsi="宋体" w:cs="Times New Roman" w:hint="eastAsia"/>
                <w:bCs/>
                <w:kern w:val="2"/>
                <w:sz w:val="21"/>
                <w:szCs w:val="24"/>
              </w:rPr>
              <w:t>15</w:t>
            </w:r>
          </w:p>
        </w:tc>
        <w:tc>
          <w:tcPr>
            <w:tcW w:w="3612"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380" w:lineRule="exact"/>
              <w:jc w:val="both"/>
              <w:rPr>
                <w:rFonts w:ascii="仿宋_GB2312" w:eastAsia="仿宋_GB2312" w:hAnsi="宋体" w:cs="Times New Roman"/>
                <w:kern w:val="2"/>
                <w:sz w:val="21"/>
                <w:szCs w:val="24"/>
              </w:rPr>
            </w:pPr>
            <w:r w:rsidRPr="007F5F78">
              <w:rPr>
                <w:rFonts w:ascii="仿宋_GB2312" w:eastAsia="仿宋_GB2312" w:hAnsi="宋体" w:cs="Times New Roman" w:hint="eastAsia"/>
                <w:kern w:val="2"/>
                <w:sz w:val="21"/>
                <w:szCs w:val="28"/>
              </w:rPr>
              <w:t>教学效果好。注重分析学生个体特点，坚持因材施教、个性化发展；关心学生成长，注重培养学生的职业道德和职业精神；教学设计重视学生在校学习与实践工作的一致性，积极开展行动导向教学实践；教学方法灵活多样，有效激发学生学习兴趣；通过导师制等形式提高学生自主学习能力；合理利用信息技术和现代教育技术，建立了先进的现代教学环境，提高教学效率。教学效果学生反映良好。</w:t>
            </w:r>
          </w:p>
        </w:tc>
      </w:tr>
      <w:tr w:rsidR="00A47FBC" w:rsidRPr="007F5F78" w:rsidTr="00AD1C15">
        <w:trPr>
          <w:cantSplit/>
          <w:trHeight w:val="284"/>
        </w:trPr>
        <w:tc>
          <w:tcPr>
            <w:tcW w:w="437" w:type="pct"/>
            <w:vMerge/>
            <w:tcBorders>
              <w:left w:val="single" w:sz="4" w:space="0" w:color="auto"/>
              <w:right w:val="single" w:sz="4" w:space="0" w:color="auto"/>
            </w:tcBorders>
            <w:vAlign w:val="center"/>
          </w:tcPr>
          <w:p w:rsidR="00A47FBC" w:rsidRPr="007F5F78" w:rsidRDefault="00A47FBC" w:rsidP="00AD1C15">
            <w:pPr>
              <w:adjustRightInd/>
              <w:spacing w:after="0" w:line="380" w:lineRule="exact"/>
              <w:jc w:val="both"/>
              <w:rPr>
                <w:rFonts w:ascii="仿宋_GB2312" w:eastAsia="仿宋_GB2312" w:hAnsi="宋体" w:cs="Times New Roman"/>
                <w:b/>
                <w:kern w:val="2"/>
                <w:sz w:val="21"/>
                <w:szCs w:val="24"/>
              </w:rPr>
            </w:pPr>
          </w:p>
        </w:tc>
        <w:tc>
          <w:tcPr>
            <w:tcW w:w="476"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ind w:left="211" w:hangingChars="100" w:hanging="211"/>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教学</w:t>
            </w:r>
          </w:p>
          <w:p w:rsidR="00A47FBC" w:rsidRPr="007F5F78" w:rsidRDefault="00A47FBC" w:rsidP="00AD1C15">
            <w:pPr>
              <w:widowControl w:val="0"/>
              <w:adjustRightInd/>
              <w:spacing w:after="0" w:line="380" w:lineRule="exact"/>
              <w:ind w:left="211" w:hangingChars="100" w:hanging="211"/>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研究</w:t>
            </w:r>
          </w:p>
        </w:tc>
        <w:tc>
          <w:tcPr>
            <w:tcW w:w="475"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jc w:val="center"/>
              <w:rPr>
                <w:rFonts w:ascii="仿宋_GB2312" w:eastAsia="仿宋_GB2312" w:hAnsi="宋体" w:cs="Times New Roman"/>
                <w:bCs/>
                <w:kern w:val="2"/>
                <w:sz w:val="21"/>
                <w:szCs w:val="24"/>
              </w:rPr>
            </w:pPr>
            <w:r w:rsidRPr="007F5F78">
              <w:rPr>
                <w:rFonts w:ascii="仿宋_GB2312" w:eastAsia="仿宋_GB2312" w:hAnsi="宋体" w:cs="Times New Roman" w:hint="eastAsia"/>
                <w:bCs/>
                <w:kern w:val="2"/>
                <w:sz w:val="21"/>
                <w:szCs w:val="24"/>
              </w:rPr>
              <w:t>15</w:t>
            </w:r>
          </w:p>
        </w:tc>
        <w:tc>
          <w:tcPr>
            <w:tcW w:w="3612"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380" w:lineRule="exact"/>
              <w:jc w:val="both"/>
              <w:rPr>
                <w:rFonts w:ascii="仿宋_GB2312" w:eastAsia="仿宋_GB2312" w:hAnsi="宋体" w:cs="Times New Roman"/>
                <w:kern w:val="2"/>
                <w:sz w:val="21"/>
                <w:szCs w:val="24"/>
              </w:rPr>
            </w:pPr>
            <w:r w:rsidRPr="007F5F78">
              <w:rPr>
                <w:rFonts w:ascii="仿宋_GB2312" w:eastAsia="仿宋_GB2312" w:hAnsi="宋体" w:cs="Times New Roman" w:hint="eastAsia"/>
                <w:kern w:val="2"/>
                <w:sz w:val="21"/>
                <w:szCs w:val="28"/>
              </w:rPr>
              <w:t>教学研究能力强。学习、借鉴先进职业教育理念和经验，结合我国国情，积极研究高等职业教育教学特点与规律，发展高等职业教育理论；及时跟踪产业发展趋势和行业动态，制定科学的专业发展规划和实施方案；分析职业岗位（群）任职要求和变化，积极开展人才培养模式的改革研究与实践，成效显著。</w:t>
            </w:r>
          </w:p>
        </w:tc>
      </w:tr>
      <w:tr w:rsidR="00A47FBC" w:rsidRPr="007F5F78" w:rsidTr="00AD1C15">
        <w:trPr>
          <w:cantSplit/>
          <w:trHeight w:val="284"/>
        </w:trPr>
        <w:tc>
          <w:tcPr>
            <w:tcW w:w="437" w:type="pct"/>
            <w:vMerge/>
            <w:tcBorders>
              <w:left w:val="single" w:sz="4" w:space="0" w:color="auto"/>
              <w:right w:val="single" w:sz="4" w:space="0" w:color="auto"/>
            </w:tcBorders>
            <w:vAlign w:val="center"/>
          </w:tcPr>
          <w:p w:rsidR="00A47FBC" w:rsidRPr="007F5F78" w:rsidRDefault="00A47FBC" w:rsidP="00AD1C15">
            <w:pPr>
              <w:adjustRightInd/>
              <w:spacing w:after="0" w:line="380" w:lineRule="exact"/>
              <w:jc w:val="both"/>
              <w:rPr>
                <w:rFonts w:ascii="仿宋_GB2312" w:eastAsia="仿宋_GB2312" w:hAnsi="宋体" w:cs="Times New Roman"/>
                <w:b/>
                <w:kern w:val="2"/>
                <w:sz w:val="21"/>
                <w:szCs w:val="24"/>
              </w:rPr>
            </w:pPr>
          </w:p>
        </w:tc>
        <w:tc>
          <w:tcPr>
            <w:tcW w:w="476"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ind w:left="211" w:hangingChars="100" w:hanging="211"/>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资源</w:t>
            </w:r>
          </w:p>
          <w:p w:rsidR="00A47FBC" w:rsidRPr="007F5F78" w:rsidRDefault="00A47FBC" w:rsidP="00AD1C15">
            <w:pPr>
              <w:widowControl w:val="0"/>
              <w:adjustRightInd/>
              <w:spacing w:after="0" w:line="380" w:lineRule="exact"/>
              <w:ind w:left="211" w:hangingChars="100" w:hanging="211"/>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建设</w:t>
            </w:r>
          </w:p>
        </w:tc>
        <w:tc>
          <w:tcPr>
            <w:tcW w:w="475"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jc w:val="center"/>
              <w:rPr>
                <w:rFonts w:ascii="仿宋_GB2312" w:eastAsia="仿宋_GB2312" w:hAnsi="宋体" w:cs="Times New Roman"/>
                <w:bCs/>
                <w:kern w:val="2"/>
                <w:sz w:val="21"/>
                <w:szCs w:val="24"/>
              </w:rPr>
            </w:pPr>
            <w:r w:rsidRPr="007F5F78">
              <w:rPr>
                <w:rFonts w:ascii="仿宋_GB2312" w:eastAsia="仿宋_GB2312" w:hAnsi="宋体" w:cs="Times New Roman" w:hint="eastAsia"/>
                <w:bCs/>
                <w:kern w:val="2"/>
                <w:sz w:val="21"/>
                <w:szCs w:val="24"/>
              </w:rPr>
              <w:t>10</w:t>
            </w:r>
          </w:p>
        </w:tc>
        <w:tc>
          <w:tcPr>
            <w:tcW w:w="3612"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380" w:lineRule="exact"/>
              <w:jc w:val="both"/>
              <w:rPr>
                <w:rFonts w:ascii="仿宋_GB2312" w:eastAsia="仿宋_GB2312" w:hAnsi="宋体" w:cs="Times New Roman"/>
                <w:kern w:val="2"/>
                <w:sz w:val="21"/>
                <w:szCs w:val="24"/>
              </w:rPr>
            </w:pPr>
            <w:r w:rsidRPr="007F5F78">
              <w:rPr>
                <w:rFonts w:ascii="仿宋_GB2312" w:eastAsia="仿宋_GB2312" w:hAnsi="宋体" w:cs="Times New Roman" w:hint="eastAsia"/>
                <w:kern w:val="2"/>
                <w:sz w:val="21"/>
                <w:szCs w:val="28"/>
              </w:rPr>
              <w:t>资源整合能力强。有效整合社会资源，开展教学条件特别是实训实习条件的建设，开发实训项目，建设各类实训平台；编写先进、适用的高职（数字化）教材，开展以企业为核心的教学资源建设，并为其他高职院校共享，社会认可度高。</w:t>
            </w:r>
          </w:p>
        </w:tc>
      </w:tr>
      <w:tr w:rsidR="00A47FBC" w:rsidRPr="007F5F78" w:rsidTr="00AD1C15">
        <w:trPr>
          <w:cantSplit/>
          <w:trHeight w:val="284"/>
        </w:trPr>
        <w:tc>
          <w:tcPr>
            <w:tcW w:w="437" w:type="pct"/>
            <w:vMerge/>
            <w:tcBorders>
              <w:left w:val="single" w:sz="4" w:space="0" w:color="auto"/>
              <w:right w:val="single" w:sz="4" w:space="0" w:color="auto"/>
            </w:tcBorders>
            <w:vAlign w:val="center"/>
          </w:tcPr>
          <w:p w:rsidR="00A47FBC" w:rsidRPr="007F5F78" w:rsidRDefault="00A47FBC" w:rsidP="00AD1C15">
            <w:pPr>
              <w:adjustRightInd/>
              <w:spacing w:after="0" w:line="380" w:lineRule="exact"/>
              <w:jc w:val="both"/>
              <w:rPr>
                <w:rFonts w:ascii="仿宋_GB2312" w:eastAsia="仿宋_GB2312" w:hAnsi="宋体" w:cs="Times New Roman"/>
                <w:b/>
                <w:kern w:val="2"/>
                <w:sz w:val="21"/>
                <w:szCs w:val="24"/>
              </w:rPr>
            </w:pPr>
          </w:p>
        </w:tc>
        <w:tc>
          <w:tcPr>
            <w:tcW w:w="476"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ind w:left="211" w:hangingChars="100" w:hanging="211"/>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教学</w:t>
            </w:r>
          </w:p>
          <w:p w:rsidR="00A47FBC" w:rsidRPr="007F5F78" w:rsidRDefault="00A47FBC" w:rsidP="00AD1C15">
            <w:pPr>
              <w:widowControl w:val="0"/>
              <w:adjustRightInd/>
              <w:spacing w:after="0" w:line="380" w:lineRule="exact"/>
              <w:ind w:left="211" w:hangingChars="100" w:hanging="211"/>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管理</w:t>
            </w:r>
          </w:p>
        </w:tc>
        <w:tc>
          <w:tcPr>
            <w:tcW w:w="475"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jc w:val="center"/>
              <w:rPr>
                <w:rFonts w:ascii="仿宋_GB2312" w:eastAsia="仿宋_GB2312" w:hAnsi="宋体" w:cs="Times New Roman"/>
                <w:bCs/>
                <w:kern w:val="2"/>
                <w:sz w:val="21"/>
                <w:szCs w:val="24"/>
              </w:rPr>
            </w:pPr>
            <w:r w:rsidRPr="007F5F78">
              <w:rPr>
                <w:rFonts w:ascii="仿宋_GB2312" w:eastAsia="仿宋_GB2312" w:hAnsi="宋体" w:cs="Times New Roman" w:hint="eastAsia"/>
                <w:bCs/>
                <w:kern w:val="2"/>
                <w:sz w:val="21"/>
                <w:szCs w:val="24"/>
              </w:rPr>
              <w:t>10</w:t>
            </w:r>
          </w:p>
        </w:tc>
        <w:tc>
          <w:tcPr>
            <w:tcW w:w="3612"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380" w:lineRule="exact"/>
              <w:jc w:val="both"/>
              <w:rPr>
                <w:rFonts w:ascii="仿宋_GB2312" w:eastAsia="仿宋_GB2312" w:hAnsi="宋体" w:cs="Times New Roman"/>
                <w:kern w:val="2"/>
                <w:sz w:val="21"/>
                <w:szCs w:val="24"/>
              </w:rPr>
            </w:pPr>
            <w:r w:rsidRPr="007F5F78">
              <w:rPr>
                <w:rFonts w:ascii="仿宋_GB2312" w:eastAsia="仿宋_GB2312" w:hAnsi="宋体" w:cs="Times New Roman" w:hint="eastAsia"/>
                <w:kern w:val="2"/>
                <w:sz w:val="21"/>
                <w:szCs w:val="28"/>
              </w:rPr>
              <w:t>教学管理水平高。根据高职教育特点，探索出校企合作、工学结合人才培养的有效教学组织、实施形式；在教学做合一、生产性实训、顶岗实习等方面的机制、制度建设有创新举措；改革学生学习评价方法，利用信息技术平台，提高教学管理水平，成效显著。</w:t>
            </w:r>
          </w:p>
        </w:tc>
      </w:tr>
      <w:tr w:rsidR="00A47FBC" w:rsidRPr="007F5F78" w:rsidTr="00AD1C15">
        <w:trPr>
          <w:cantSplit/>
          <w:trHeight w:val="284"/>
        </w:trPr>
        <w:tc>
          <w:tcPr>
            <w:tcW w:w="9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7FBC" w:rsidRPr="007F5F78" w:rsidRDefault="00A47FBC" w:rsidP="00AD1C15">
            <w:pPr>
              <w:widowControl w:val="0"/>
              <w:adjustRightInd/>
              <w:spacing w:after="0" w:line="380" w:lineRule="exact"/>
              <w:jc w:val="both"/>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4.社会服务能力</w:t>
            </w:r>
          </w:p>
        </w:tc>
        <w:tc>
          <w:tcPr>
            <w:tcW w:w="475"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jc w:val="center"/>
              <w:rPr>
                <w:rFonts w:ascii="仿宋_GB2312" w:eastAsia="仿宋_GB2312" w:hAnsi="宋体" w:cs="Times New Roman"/>
                <w:bCs/>
                <w:kern w:val="2"/>
                <w:sz w:val="21"/>
                <w:szCs w:val="24"/>
              </w:rPr>
            </w:pPr>
            <w:r w:rsidRPr="007F5F78">
              <w:rPr>
                <w:rFonts w:ascii="仿宋_GB2312" w:eastAsia="仿宋_GB2312" w:hAnsi="宋体" w:cs="Times New Roman" w:hint="eastAsia"/>
                <w:bCs/>
                <w:kern w:val="2"/>
                <w:sz w:val="21"/>
                <w:szCs w:val="24"/>
              </w:rPr>
              <w:t>15</w:t>
            </w:r>
          </w:p>
        </w:tc>
        <w:tc>
          <w:tcPr>
            <w:tcW w:w="3612"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380" w:lineRule="exact"/>
              <w:jc w:val="both"/>
              <w:rPr>
                <w:rFonts w:ascii="仿宋_GB2312" w:eastAsia="仿宋_GB2312" w:hAnsi="宋体" w:cs="Times New Roman"/>
                <w:kern w:val="13"/>
                <w:sz w:val="21"/>
                <w:szCs w:val="24"/>
              </w:rPr>
            </w:pPr>
            <w:r w:rsidRPr="007F5F78">
              <w:rPr>
                <w:rFonts w:ascii="仿宋_GB2312" w:eastAsia="仿宋_GB2312" w:hAnsi="宋体" w:cs="Times New Roman" w:hint="eastAsia"/>
                <w:kern w:val="2"/>
                <w:sz w:val="21"/>
                <w:szCs w:val="28"/>
              </w:rPr>
              <w:t>面向行业企业实际需求，开展相关培训、生产和技术服务项目，取得良好实际效果，服务收益高；独立或与行业企业合作开展技术应用性研究及应用推广，成效显著。</w:t>
            </w:r>
          </w:p>
        </w:tc>
      </w:tr>
      <w:tr w:rsidR="00A47FBC" w:rsidRPr="007F5F78" w:rsidTr="00AD1C15">
        <w:trPr>
          <w:cantSplit/>
          <w:trHeight w:val="284"/>
        </w:trPr>
        <w:tc>
          <w:tcPr>
            <w:tcW w:w="9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7FBC" w:rsidRPr="007F5F78" w:rsidRDefault="00A47FBC" w:rsidP="00AD1C15">
            <w:pPr>
              <w:widowControl w:val="0"/>
              <w:adjustRightInd/>
              <w:spacing w:after="0" w:line="380" w:lineRule="exact"/>
              <w:jc w:val="both"/>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5.教学团队建设</w:t>
            </w:r>
          </w:p>
        </w:tc>
        <w:tc>
          <w:tcPr>
            <w:tcW w:w="475"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380" w:lineRule="exact"/>
              <w:jc w:val="center"/>
              <w:rPr>
                <w:rFonts w:ascii="仿宋_GB2312" w:eastAsia="仿宋_GB2312" w:hAnsi="宋体" w:cs="Times New Roman"/>
                <w:bCs/>
                <w:kern w:val="2"/>
                <w:sz w:val="21"/>
                <w:szCs w:val="24"/>
              </w:rPr>
            </w:pPr>
            <w:r w:rsidRPr="007F5F78">
              <w:rPr>
                <w:rFonts w:ascii="仿宋_GB2312" w:eastAsia="仿宋_GB2312" w:hAnsi="宋体" w:cs="Times New Roman" w:hint="eastAsia"/>
                <w:bCs/>
                <w:kern w:val="2"/>
                <w:sz w:val="21"/>
                <w:szCs w:val="24"/>
              </w:rPr>
              <w:t>10</w:t>
            </w:r>
          </w:p>
        </w:tc>
        <w:tc>
          <w:tcPr>
            <w:tcW w:w="3612"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Lines="50" w:line="380" w:lineRule="exact"/>
              <w:jc w:val="both"/>
              <w:rPr>
                <w:rFonts w:ascii="仿宋_GB2312" w:eastAsia="仿宋_GB2312" w:hAnsi="宋体" w:cs="Times New Roman"/>
                <w:kern w:val="2"/>
                <w:sz w:val="21"/>
                <w:szCs w:val="24"/>
              </w:rPr>
            </w:pPr>
            <w:r w:rsidRPr="007F5F78">
              <w:rPr>
                <w:rFonts w:ascii="仿宋_GB2312" w:eastAsia="仿宋_GB2312" w:hAnsi="宋体" w:cs="Times New Roman" w:hint="eastAsia"/>
                <w:kern w:val="2"/>
                <w:sz w:val="21"/>
                <w:szCs w:val="28"/>
              </w:rPr>
              <w:t>利用自身影响力，有效吸引行业企业一线技术骨干参与专业人才培养，兼职教师队伍水平高；指导专业教师参与教学实践和项目实施，不断提高青年教师教学水平；重视师德教风建设，促进教师职业素质养成，带动形成良好的“传、帮、带”团队文化。教学团队建设水平高。</w:t>
            </w:r>
          </w:p>
        </w:tc>
      </w:tr>
    </w:tbl>
    <w:p w:rsidR="00A47FBC" w:rsidRPr="007F5F78" w:rsidRDefault="00A47FBC" w:rsidP="00A47FBC">
      <w:pPr>
        <w:adjustRightInd/>
        <w:snapToGrid/>
        <w:spacing w:after="0" w:line="560" w:lineRule="exact"/>
        <w:rPr>
          <w:rFonts w:ascii="黑体" w:eastAsia="黑体" w:hAnsi="黑体" w:cs="Times New Roman"/>
          <w:bCs/>
          <w:kern w:val="2"/>
          <w:sz w:val="32"/>
          <w:szCs w:val="32"/>
        </w:rPr>
      </w:pPr>
      <w:r w:rsidRPr="007F5F78">
        <w:rPr>
          <w:rFonts w:ascii="黑体" w:eastAsia="黑体" w:hAnsi="黑体" w:cs="Times New Roman"/>
          <w:bCs/>
          <w:kern w:val="2"/>
          <w:sz w:val="32"/>
          <w:szCs w:val="32"/>
        </w:rPr>
        <w:br w:type="page"/>
      </w:r>
      <w:r w:rsidRPr="007F5F78">
        <w:rPr>
          <w:rFonts w:ascii="黑体" w:eastAsia="黑体" w:hAnsi="黑体" w:cs="Times New Roman" w:hint="eastAsia"/>
          <w:bCs/>
          <w:kern w:val="2"/>
          <w:sz w:val="32"/>
          <w:szCs w:val="32"/>
        </w:rPr>
        <w:lastRenderedPageBreak/>
        <w:t>附表2</w:t>
      </w:r>
    </w:p>
    <w:p w:rsidR="00A47FBC" w:rsidRPr="007F5F78" w:rsidRDefault="00A47FBC" w:rsidP="00A47FBC">
      <w:pPr>
        <w:widowControl w:val="0"/>
        <w:adjustRightInd/>
        <w:snapToGrid/>
        <w:spacing w:after="0" w:line="560" w:lineRule="exact"/>
        <w:jc w:val="center"/>
        <w:rPr>
          <w:rFonts w:ascii="方正小标宋简体" w:eastAsia="方正小标宋简体" w:hAnsi="Times New Roman" w:cs="Times New Roman"/>
          <w:kern w:val="2"/>
          <w:sz w:val="32"/>
          <w:szCs w:val="32"/>
        </w:rPr>
      </w:pPr>
      <w:r w:rsidRPr="007F5F78">
        <w:rPr>
          <w:rFonts w:ascii="方正小标宋简体" w:eastAsia="方正小标宋简体" w:hAnsi="Times New Roman" w:cs="Times New Roman" w:hint="eastAsia"/>
          <w:kern w:val="2"/>
          <w:sz w:val="32"/>
          <w:szCs w:val="32"/>
        </w:rPr>
        <w:t xml:space="preserve"> 2019年自治区高等学校教坛新秀评选指标体系（本科）</w:t>
      </w:r>
    </w:p>
    <w:tbl>
      <w:tblPr>
        <w:tblW w:w="5389" w:type="pct"/>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1095"/>
        <w:gridCol w:w="759"/>
        <w:gridCol w:w="6431"/>
      </w:tblGrid>
      <w:tr w:rsidR="00A47FBC" w:rsidRPr="007F5F78" w:rsidTr="00AD1C15">
        <w:trPr>
          <w:trHeight w:val="440"/>
        </w:trPr>
        <w:tc>
          <w:tcPr>
            <w:tcW w:w="1086" w:type="pct"/>
            <w:gridSpan w:val="2"/>
            <w:vMerge w:val="restart"/>
            <w:tcBorders>
              <w:top w:val="single" w:sz="4" w:space="0" w:color="auto"/>
              <w:left w:val="single" w:sz="4" w:space="0" w:color="auto"/>
              <w:bottom w:val="single" w:sz="4" w:space="0" w:color="auto"/>
              <w:right w:val="single" w:sz="4" w:space="0" w:color="auto"/>
            </w:tcBorders>
          </w:tcPr>
          <w:p w:rsidR="00A47FBC" w:rsidRPr="007F5F78" w:rsidRDefault="00A47FBC" w:rsidP="00AD1C15">
            <w:pPr>
              <w:widowControl w:val="0"/>
              <w:adjustRightInd/>
              <w:snapToGrid/>
              <w:spacing w:beforeLines="50" w:after="0" w:line="40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评选项目</w:t>
            </w:r>
          </w:p>
        </w:tc>
        <w:tc>
          <w:tcPr>
            <w:tcW w:w="413" w:type="pct"/>
            <w:vMerge w:val="restart"/>
            <w:tcBorders>
              <w:top w:val="single" w:sz="4" w:space="0" w:color="auto"/>
              <w:left w:val="single" w:sz="4" w:space="0" w:color="auto"/>
              <w:bottom w:val="single" w:sz="4" w:space="0" w:color="auto"/>
              <w:right w:val="single" w:sz="4" w:space="0" w:color="auto"/>
            </w:tcBorders>
          </w:tcPr>
          <w:p w:rsidR="00A47FBC" w:rsidRPr="007F5F78" w:rsidRDefault="00A47FBC" w:rsidP="00AD1C15">
            <w:pPr>
              <w:widowControl w:val="0"/>
              <w:adjustRightInd/>
              <w:snapToGrid/>
              <w:spacing w:beforeLines="50" w:after="0" w:line="40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分值</w:t>
            </w:r>
          </w:p>
        </w:tc>
        <w:tc>
          <w:tcPr>
            <w:tcW w:w="3501" w:type="pct"/>
            <w:vMerge w:val="restart"/>
            <w:tcBorders>
              <w:top w:val="single" w:sz="4" w:space="0" w:color="auto"/>
              <w:left w:val="single" w:sz="4" w:space="0" w:color="auto"/>
              <w:bottom w:val="single" w:sz="4" w:space="0" w:color="auto"/>
              <w:right w:val="single" w:sz="4" w:space="0" w:color="auto"/>
            </w:tcBorders>
          </w:tcPr>
          <w:p w:rsidR="00A47FBC" w:rsidRPr="007F5F78" w:rsidRDefault="00A47FBC" w:rsidP="00AD1C15">
            <w:pPr>
              <w:widowControl w:val="0"/>
              <w:adjustRightInd/>
              <w:snapToGrid/>
              <w:spacing w:beforeLines="50" w:after="0" w:line="400" w:lineRule="exact"/>
              <w:jc w:val="center"/>
              <w:rPr>
                <w:rFonts w:ascii="仿宋_GB2312" w:eastAsia="仿宋_GB2312" w:hAnsi="宋体" w:cs="Times New Roman"/>
                <w:b/>
                <w:kern w:val="2"/>
                <w:sz w:val="21"/>
                <w:szCs w:val="24"/>
              </w:rPr>
            </w:pPr>
            <w:r w:rsidRPr="007F5F78">
              <w:rPr>
                <w:rFonts w:ascii="仿宋_GB2312" w:eastAsia="仿宋_GB2312" w:hAnsi="宋体" w:cs="Times New Roman" w:hint="eastAsia"/>
                <w:b/>
                <w:kern w:val="2"/>
                <w:sz w:val="21"/>
                <w:szCs w:val="24"/>
              </w:rPr>
              <w:t>评选内容</w:t>
            </w:r>
          </w:p>
        </w:tc>
      </w:tr>
      <w:tr w:rsidR="00A47FBC" w:rsidRPr="007F5F78" w:rsidTr="00AD1C15">
        <w:trPr>
          <w:trHeight w:val="440"/>
        </w:trPr>
        <w:tc>
          <w:tcPr>
            <w:tcW w:w="1086" w:type="pct"/>
            <w:gridSpan w:val="2"/>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400" w:lineRule="exact"/>
              <w:rPr>
                <w:rFonts w:ascii="仿宋_GB2312" w:eastAsia="仿宋_GB2312" w:hAnsi="宋体" w:cs="Times New Roman"/>
                <w:kern w:val="2"/>
                <w:sz w:val="21"/>
                <w:szCs w:val="28"/>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400" w:lineRule="exact"/>
              <w:rPr>
                <w:rFonts w:ascii="仿宋_GB2312" w:eastAsia="仿宋_GB2312" w:hAnsi="宋体" w:cs="Times New Roman"/>
                <w:kern w:val="2"/>
                <w:sz w:val="21"/>
                <w:szCs w:val="28"/>
              </w:rPr>
            </w:pPr>
          </w:p>
        </w:tc>
        <w:tc>
          <w:tcPr>
            <w:tcW w:w="3501"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400" w:lineRule="exact"/>
              <w:rPr>
                <w:rFonts w:ascii="仿宋_GB2312" w:eastAsia="仿宋_GB2312" w:hAnsi="宋体" w:cs="Times New Roman"/>
                <w:kern w:val="2"/>
                <w:sz w:val="21"/>
                <w:szCs w:val="28"/>
              </w:rPr>
            </w:pPr>
          </w:p>
        </w:tc>
      </w:tr>
      <w:tr w:rsidR="00A47FBC" w:rsidRPr="007F5F78" w:rsidTr="00AD1C15">
        <w:trPr>
          <w:trHeight w:val="227"/>
        </w:trPr>
        <w:tc>
          <w:tcPr>
            <w:tcW w:w="1086" w:type="pct"/>
            <w:gridSpan w:val="2"/>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both"/>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1．师德师风与教学经历</w:t>
            </w:r>
          </w:p>
        </w:tc>
        <w:tc>
          <w:tcPr>
            <w:tcW w:w="413"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10</w:t>
            </w:r>
          </w:p>
        </w:tc>
        <w:tc>
          <w:tcPr>
            <w:tcW w:w="350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政治立场坚定，师德高尚；事业心强，富有创新协作精神；治学严谨，教风端正，诚信育人，为人师表。具有3年及以上教学经历，受聘为讲师及以上专业技术职务，40周岁以下。</w:t>
            </w:r>
          </w:p>
        </w:tc>
      </w:tr>
      <w:tr w:rsidR="00A47FBC" w:rsidRPr="007F5F78" w:rsidTr="00AD1C15">
        <w:trPr>
          <w:trHeight w:val="227"/>
        </w:trPr>
        <w:tc>
          <w:tcPr>
            <w:tcW w:w="490" w:type="pct"/>
            <w:vMerge w:val="restar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ind w:firstLineChars="100" w:firstLine="211"/>
              <w:jc w:val="both"/>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2．授课情况与教学水平</w:t>
            </w:r>
          </w:p>
        </w:tc>
        <w:tc>
          <w:tcPr>
            <w:tcW w:w="596"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both"/>
              <w:rPr>
                <w:rFonts w:ascii="仿宋_GB2312" w:eastAsia="仿宋_GB2312" w:hAnsi="宋体" w:cs="Times New Roman"/>
                <w:b/>
                <w:bCs/>
                <w:kern w:val="2"/>
                <w:sz w:val="21"/>
                <w:szCs w:val="24"/>
              </w:rPr>
            </w:pPr>
            <w:r w:rsidRPr="007F5F78">
              <w:rPr>
                <w:rFonts w:ascii="仿宋_GB2312" w:eastAsia="仿宋_GB2312" w:hAnsi="宋体" w:cs="Times New Roman" w:hint="eastAsia"/>
                <w:b/>
                <w:bCs/>
                <w:kern w:val="2"/>
                <w:sz w:val="21"/>
                <w:szCs w:val="24"/>
              </w:rPr>
              <w:t>授课情况</w:t>
            </w:r>
          </w:p>
        </w:tc>
        <w:tc>
          <w:tcPr>
            <w:tcW w:w="413"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10</w:t>
            </w:r>
          </w:p>
        </w:tc>
        <w:tc>
          <w:tcPr>
            <w:tcW w:w="350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 xml:space="preserve">长期承担本科教学任务，连续3年以上承担全日制普通本科、高职高专学生的基础课、专业基础课或量大面广的专业课教学任务。 </w:t>
            </w:r>
          </w:p>
        </w:tc>
      </w:tr>
      <w:tr w:rsidR="00A47FBC" w:rsidRPr="007F5F78" w:rsidTr="00AD1C15">
        <w:trPr>
          <w:trHeight w:val="227"/>
        </w:trPr>
        <w:tc>
          <w:tcPr>
            <w:tcW w:w="490"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400" w:lineRule="exact"/>
              <w:rPr>
                <w:rFonts w:ascii="仿宋_GB2312" w:eastAsia="仿宋_GB2312" w:hAnsi="宋体" w:cs="Times New Roman"/>
                <w:b/>
                <w:kern w:val="2"/>
                <w:sz w:val="21"/>
                <w:szCs w:val="28"/>
              </w:rPr>
            </w:pPr>
          </w:p>
        </w:tc>
        <w:tc>
          <w:tcPr>
            <w:tcW w:w="596"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both"/>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教育思想与教学内容</w:t>
            </w:r>
          </w:p>
        </w:tc>
        <w:tc>
          <w:tcPr>
            <w:tcW w:w="413"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10</w:t>
            </w:r>
          </w:p>
        </w:tc>
        <w:tc>
          <w:tcPr>
            <w:tcW w:w="350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both"/>
              <w:rPr>
                <w:rFonts w:ascii="仿宋_GB2312" w:eastAsia="仿宋_GB2312" w:hAnsi="宋体" w:cs="Times New Roman"/>
                <w:kern w:val="2"/>
                <w:sz w:val="21"/>
                <w:szCs w:val="28"/>
              </w:rPr>
            </w:pPr>
            <w:r w:rsidRPr="007F5F78">
              <w:rPr>
                <w:rFonts w:ascii="仿宋_GB2312" w:eastAsia="仿宋_GB2312" w:hAnsi="Times New Roman" w:cs="Times New Roman" w:hint="eastAsia"/>
                <w:bCs/>
                <w:kern w:val="2"/>
                <w:sz w:val="21"/>
                <w:szCs w:val="24"/>
              </w:rPr>
              <w:t>教育思想先进，符合时代要求；</w:t>
            </w:r>
            <w:r w:rsidRPr="007F5F78">
              <w:rPr>
                <w:rFonts w:ascii="仿宋_GB2312" w:eastAsia="仿宋_GB2312" w:hAnsi="宋体" w:cs="Times New Roman" w:hint="eastAsia"/>
                <w:kern w:val="2"/>
                <w:sz w:val="21"/>
                <w:szCs w:val="28"/>
              </w:rPr>
              <w:t>课程内容安排合理，条理性强，符合认知规律；</w:t>
            </w:r>
            <w:r w:rsidRPr="007F5F78">
              <w:rPr>
                <w:rFonts w:ascii="仿宋_GB2312" w:eastAsia="仿宋_GB2312" w:hAnsi="Times New Roman" w:cs="Times New Roman" w:hint="eastAsia"/>
                <w:kern w:val="2"/>
                <w:sz w:val="21"/>
                <w:szCs w:val="24"/>
              </w:rPr>
              <w:t>能及时把国内外教改成果以及学科最新发展成果引入教学；教学内容理论联系实际，注重学生综合素质和能力培养。</w:t>
            </w:r>
          </w:p>
        </w:tc>
      </w:tr>
      <w:tr w:rsidR="00A47FBC" w:rsidRPr="007F5F78" w:rsidTr="00AD1C15">
        <w:trPr>
          <w:trHeight w:val="227"/>
        </w:trPr>
        <w:tc>
          <w:tcPr>
            <w:tcW w:w="490"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400" w:lineRule="exact"/>
              <w:rPr>
                <w:rFonts w:ascii="仿宋_GB2312" w:eastAsia="仿宋_GB2312" w:hAnsi="宋体" w:cs="Times New Roman"/>
                <w:b/>
                <w:kern w:val="2"/>
                <w:sz w:val="21"/>
                <w:szCs w:val="28"/>
              </w:rPr>
            </w:pPr>
          </w:p>
        </w:tc>
        <w:tc>
          <w:tcPr>
            <w:tcW w:w="596"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both"/>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教学艺术与方法</w:t>
            </w:r>
          </w:p>
        </w:tc>
        <w:tc>
          <w:tcPr>
            <w:tcW w:w="413"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15</w:t>
            </w:r>
          </w:p>
        </w:tc>
        <w:tc>
          <w:tcPr>
            <w:tcW w:w="350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因材施教，方法灵活；课程讲授能激发学生的学习兴趣，促进学生积极思维和调动学生潜在的能力；积极开展教学法研究与应用，科学、合理、有效使用现代教育技术，效果良好，注重引导学生自主学习。</w:t>
            </w:r>
          </w:p>
        </w:tc>
      </w:tr>
      <w:tr w:rsidR="00A47FBC" w:rsidRPr="007F5F78" w:rsidTr="00AD1C15">
        <w:trPr>
          <w:trHeight w:val="227"/>
        </w:trPr>
        <w:tc>
          <w:tcPr>
            <w:tcW w:w="490"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400" w:lineRule="exact"/>
              <w:rPr>
                <w:rFonts w:ascii="仿宋_GB2312" w:eastAsia="仿宋_GB2312" w:hAnsi="宋体" w:cs="Times New Roman"/>
                <w:b/>
                <w:kern w:val="2"/>
                <w:sz w:val="21"/>
                <w:szCs w:val="28"/>
              </w:rPr>
            </w:pPr>
          </w:p>
        </w:tc>
        <w:tc>
          <w:tcPr>
            <w:tcW w:w="596"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both"/>
              <w:rPr>
                <w:rFonts w:ascii="仿宋_GB2312" w:eastAsia="仿宋_GB2312" w:hAnsi="宋体" w:cs="Times New Roman"/>
                <w:b/>
                <w:kern w:val="2"/>
                <w:sz w:val="21"/>
                <w:szCs w:val="28"/>
              </w:rPr>
            </w:pPr>
            <w:r w:rsidRPr="007F5F78">
              <w:rPr>
                <w:rFonts w:ascii="仿宋_GB2312" w:eastAsia="仿宋_GB2312" w:hAnsi="宋体" w:cs="Times New Roman" w:hint="eastAsia"/>
                <w:b/>
                <w:kern w:val="2"/>
                <w:sz w:val="21"/>
                <w:szCs w:val="28"/>
              </w:rPr>
              <w:t>教学成就</w:t>
            </w:r>
          </w:p>
        </w:tc>
        <w:tc>
          <w:tcPr>
            <w:tcW w:w="413"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20</w:t>
            </w:r>
          </w:p>
        </w:tc>
        <w:tc>
          <w:tcPr>
            <w:tcW w:w="350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both"/>
              <w:rPr>
                <w:rFonts w:ascii="仿宋_GB2312" w:eastAsia="仿宋_GB2312" w:hAnsi="宋体" w:cs="Times New Roman"/>
                <w:w w:val="80"/>
                <w:kern w:val="2"/>
                <w:sz w:val="21"/>
                <w:szCs w:val="28"/>
              </w:rPr>
            </w:pPr>
            <w:r w:rsidRPr="007F5F78">
              <w:rPr>
                <w:rFonts w:ascii="仿宋_GB2312" w:eastAsia="仿宋_GB2312" w:hAnsi="宋体" w:cs="Times New Roman" w:hint="eastAsia"/>
                <w:kern w:val="2"/>
                <w:sz w:val="21"/>
                <w:szCs w:val="28"/>
              </w:rPr>
              <w:t>主持或参与校级及以上教改项目，在教学内容、教学方法改革方面取得突出成绩。积极参加各类学生学科性竞赛或技能大赛指导工作，获得国家级、省级奖励，成绩突出。发表过教改教研论文</w:t>
            </w:r>
            <w:r w:rsidRPr="007F5F78">
              <w:rPr>
                <w:rFonts w:ascii="仿宋_GB2312" w:eastAsia="仿宋_GB2312" w:hAnsi="Times New Roman" w:cs="Times New Roman" w:hint="eastAsia"/>
                <w:kern w:val="2"/>
                <w:sz w:val="21"/>
                <w:szCs w:val="24"/>
              </w:rPr>
              <w:t>。</w:t>
            </w:r>
          </w:p>
        </w:tc>
      </w:tr>
      <w:tr w:rsidR="00A47FBC" w:rsidRPr="007F5F78" w:rsidTr="00AD1C15">
        <w:trPr>
          <w:trHeight w:val="227"/>
        </w:trPr>
        <w:tc>
          <w:tcPr>
            <w:tcW w:w="490"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400" w:lineRule="exact"/>
              <w:rPr>
                <w:rFonts w:ascii="仿宋_GB2312" w:eastAsia="仿宋_GB2312" w:hAnsi="宋体" w:cs="Times New Roman"/>
                <w:b/>
                <w:kern w:val="2"/>
                <w:sz w:val="21"/>
                <w:szCs w:val="28"/>
              </w:rPr>
            </w:pPr>
          </w:p>
        </w:tc>
        <w:tc>
          <w:tcPr>
            <w:tcW w:w="596" w:type="pct"/>
            <w:tcBorders>
              <w:top w:val="single" w:sz="4" w:space="0" w:color="auto"/>
              <w:left w:val="single" w:sz="4" w:space="0" w:color="auto"/>
              <w:bottom w:val="single" w:sz="4" w:space="0" w:color="auto"/>
              <w:right w:val="single" w:sz="4" w:space="0" w:color="auto"/>
            </w:tcBorders>
          </w:tcPr>
          <w:p w:rsidR="00A47FBC" w:rsidRPr="007F5F78" w:rsidRDefault="00A47FBC" w:rsidP="00AD1C15">
            <w:pPr>
              <w:widowControl w:val="0"/>
              <w:adjustRightInd/>
              <w:snapToGrid/>
              <w:spacing w:beforeLines="50" w:after="0" w:line="400" w:lineRule="exact"/>
              <w:jc w:val="center"/>
              <w:rPr>
                <w:rFonts w:ascii="仿宋_GB2312" w:eastAsia="仿宋_GB2312" w:hAnsi="宋体" w:cs="Times New Roman"/>
                <w:b/>
                <w:kern w:val="2"/>
                <w:sz w:val="21"/>
                <w:szCs w:val="28"/>
              </w:rPr>
            </w:pPr>
            <w:r w:rsidRPr="007F5F78">
              <w:rPr>
                <w:rFonts w:ascii="仿宋_GB2312" w:eastAsia="仿宋_GB2312" w:hAnsi="宋体" w:cs="Times New Roman" w:hint="eastAsia"/>
                <w:b/>
                <w:bCs/>
                <w:kern w:val="2"/>
                <w:sz w:val="21"/>
                <w:szCs w:val="24"/>
              </w:rPr>
              <w:t>教学效果</w:t>
            </w:r>
          </w:p>
        </w:tc>
        <w:tc>
          <w:tcPr>
            <w:tcW w:w="413"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20</w:t>
            </w:r>
          </w:p>
        </w:tc>
        <w:tc>
          <w:tcPr>
            <w:tcW w:w="3501" w:type="pct"/>
            <w:tcBorders>
              <w:top w:val="single" w:sz="4" w:space="0" w:color="auto"/>
              <w:left w:val="single" w:sz="4" w:space="0" w:color="auto"/>
              <w:bottom w:val="single" w:sz="4" w:space="0" w:color="auto"/>
              <w:right w:val="single" w:sz="4" w:space="0" w:color="auto"/>
            </w:tcBorders>
          </w:tcPr>
          <w:p w:rsidR="00A47FBC" w:rsidRPr="007F5F78" w:rsidRDefault="00A47FBC" w:rsidP="00AD1C15">
            <w:pPr>
              <w:widowControl w:val="0"/>
              <w:adjustRightInd/>
              <w:snapToGrid/>
              <w:spacing w:beforeLines="50" w:after="0" w:line="40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教学效果好，形成独特而有效的教学风格，在自治区内起到示范作用；学生评价优秀。</w:t>
            </w:r>
          </w:p>
        </w:tc>
      </w:tr>
      <w:tr w:rsidR="00A47FBC" w:rsidRPr="007F5F78" w:rsidTr="00AD1C15">
        <w:trPr>
          <w:trHeight w:val="227"/>
        </w:trPr>
        <w:tc>
          <w:tcPr>
            <w:tcW w:w="490" w:type="pct"/>
            <w:vMerge w:val="restart"/>
            <w:tcBorders>
              <w:top w:val="single" w:sz="4" w:space="0" w:color="auto"/>
              <w:left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both"/>
              <w:rPr>
                <w:rFonts w:ascii="仿宋_GB2312" w:eastAsia="仿宋_GB2312" w:hAnsi="宋体" w:cs="Times New Roman"/>
                <w:b/>
                <w:kern w:val="2"/>
                <w:sz w:val="21"/>
                <w:szCs w:val="28"/>
              </w:rPr>
            </w:pPr>
            <w:r w:rsidRPr="007F5F78">
              <w:rPr>
                <w:rFonts w:ascii="仿宋_GB2312" w:eastAsia="仿宋_GB2312" w:hAnsi="宋体" w:cs="Times New Roman" w:hint="eastAsia"/>
                <w:b/>
                <w:bCs/>
                <w:kern w:val="2"/>
                <w:sz w:val="21"/>
                <w:szCs w:val="24"/>
              </w:rPr>
              <w:t>3．学术素质</w:t>
            </w:r>
          </w:p>
          <w:p w:rsidR="00A47FBC" w:rsidRPr="007F5F78" w:rsidRDefault="00A47FBC" w:rsidP="00AD1C15">
            <w:pPr>
              <w:widowControl w:val="0"/>
              <w:adjustRightInd/>
              <w:snapToGrid/>
              <w:spacing w:beforeLines="50" w:after="0" w:line="400" w:lineRule="exact"/>
              <w:jc w:val="both"/>
              <w:rPr>
                <w:rFonts w:ascii="仿宋_GB2312" w:eastAsia="仿宋_GB2312" w:hAnsi="宋体" w:cs="Times New Roman"/>
                <w:b/>
                <w:kern w:val="2"/>
                <w:sz w:val="21"/>
                <w:szCs w:val="28"/>
              </w:rPr>
            </w:pPr>
          </w:p>
        </w:tc>
        <w:tc>
          <w:tcPr>
            <w:tcW w:w="596"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both"/>
              <w:rPr>
                <w:rFonts w:ascii="仿宋_GB2312" w:eastAsia="仿宋_GB2312" w:hAnsi="宋体" w:cs="Times New Roman"/>
                <w:b/>
                <w:kern w:val="2"/>
                <w:sz w:val="21"/>
                <w:szCs w:val="28"/>
              </w:rPr>
            </w:pPr>
            <w:r w:rsidRPr="007F5F78">
              <w:rPr>
                <w:rFonts w:ascii="仿宋_GB2312" w:eastAsia="仿宋_GB2312" w:hAnsi="宋体" w:cs="Times New Roman" w:hint="eastAsia"/>
                <w:b/>
                <w:bCs/>
                <w:kern w:val="2"/>
                <w:sz w:val="21"/>
                <w:szCs w:val="24"/>
              </w:rPr>
              <w:t>科研能力</w:t>
            </w:r>
          </w:p>
        </w:tc>
        <w:tc>
          <w:tcPr>
            <w:tcW w:w="413"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10</w:t>
            </w:r>
          </w:p>
        </w:tc>
        <w:tc>
          <w:tcPr>
            <w:tcW w:w="350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0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积极主持参与教研科研项目，教研科研成果的学术意义或社会经济效益较大，并通过教研科研促进教学能力的提升（特殊学科的，酌情考虑）。</w:t>
            </w:r>
          </w:p>
        </w:tc>
      </w:tr>
      <w:tr w:rsidR="00A47FBC" w:rsidRPr="007F5F78" w:rsidTr="00AD1C15">
        <w:trPr>
          <w:trHeight w:val="340"/>
        </w:trPr>
        <w:tc>
          <w:tcPr>
            <w:tcW w:w="490" w:type="pct"/>
            <w:vMerge/>
            <w:tcBorders>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40" w:lineRule="exact"/>
              <w:jc w:val="both"/>
              <w:rPr>
                <w:rFonts w:ascii="仿宋_GB2312" w:eastAsia="仿宋_GB2312" w:hAnsi="宋体" w:cs="Times New Roman"/>
                <w:b/>
                <w:kern w:val="2"/>
                <w:sz w:val="21"/>
                <w:szCs w:val="28"/>
              </w:rPr>
            </w:pPr>
          </w:p>
        </w:tc>
        <w:tc>
          <w:tcPr>
            <w:tcW w:w="596"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40" w:lineRule="exact"/>
              <w:jc w:val="both"/>
              <w:rPr>
                <w:rFonts w:ascii="仿宋_GB2312" w:eastAsia="仿宋_GB2312" w:hAnsi="宋体" w:cs="Times New Roman"/>
                <w:b/>
                <w:kern w:val="2"/>
                <w:sz w:val="21"/>
                <w:szCs w:val="28"/>
              </w:rPr>
            </w:pPr>
            <w:r w:rsidRPr="007F5F78">
              <w:rPr>
                <w:rFonts w:ascii="仿宋_GB2312" w:eastAsia="仿宋_GB2312" w:hAnsi="宋体" w:cs="Times New Roman" w:hint="eastAsia"/>
                <w:b/>
                <w:bCs/>
                <w:kern w:val="2"/>
                <w:sz w:val="21"/>
                <w:szCs w:val="24"/>
              </w:rPr>
              <w:t>外语水平</w:t>
            </w:r>
          </w:p>
        </w:tc>
        <w:tc>
          <w:tcPr>
            <w:tcW w:w="413"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40" w:lineRule="exact"/>
              <w:jc w:val="center"/>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5</w:t>
            </w:r>
          </w:p>
        </w:tc>
        <w:tc>
          <w:tcPr>
            <w:tcW w:w="3501"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napToGrid/>
              <w:spacing w:beforeLines="50" w:after="0" w:line="44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有一定的外语交流能力，能使用外语讲授课程知识要点（特殊学科的，酌情考虑）。</w:t>
            </w:r>
          </w:p>
        </w:tc>
      </w:tr>
    </w:tbl>
    <w:p w:rsidR="00A47FBC" w:rsidRPr="007F5F78" w:rsidRDefault="00A47FBC" w:rsidP="00A47FBC">
      <w:pPr>
        <w:adjustRightInd/>
        <w:snapToGrid/>
        <w:spacing w:after="0" w:line="560" w:lineRule="exact"/>
        <w:rPr>
          <w:rFonts w:ascii="方正小标宋简体" w:eastAsia="方正小标宋简体" w:hAnsi="Times New Roman" w:cs="Times New Roman"/>
          <w:kern w:val="2"/>
          <w:sz w:val="32"/>
          <w:szCs w:val="32"/>
        </w:rPr>
      </w:pPr>
      <w:r w:rsidRPr="007F5F78">
        <w:rPr>
          <w:rFonts w:ascii="方正小标宋简体" w:eastAsia="方正小标宋简体" w:hAnsi="Times New Roman" w:cs="Times New Roman"/>
          <w:kern w:val="2"/>
          <w:sz w:val="32"/>
          <w:szCs w:val="32"/>
        </w:rPr>
        <w:br w:type="page"/>
      </w:r>
    </w:p>
    <w:p w:rsidR="00A47FBC" w:rsidRPr="007F5F78" w:rsidRDefault="00A47FBC" w:rsidP="00A47FBC">
      <w:pPr>
        <w:adjustRightInd/>
        <w:snapToGrid/>
        <w:spacing w:after="0" w:line="560" w:lineRule="exact"/>
        <w:rPr>
          <w:rFonts w:ascii="方正小标宋简体" w:eastAsia="方正小标宋简体" w:hAnsi="Times New Roman" w:cs="Times New Roman"/>
          <w:kern w:val="2"/>
          <w:sz w:val="32"/>
          <w:szCs w:val="32"/>
        </w:rPr>
      </w:pPr>
      <w:r w:rsidRPr="007F5F78">
        <w:rPr>
          <w:rFonts w:ascii="方正小标宋简体" w:eastAsia="方正小标宋简体" w:hAnsi="Times New Roman" w:cs="Times New Roman" w:hint="eastAsia"/>
          <w:kern w:val="2"/>
          <w:sz w:val="32"/>
          <w:szCs w:val="32"/>
        </w:rPr>
        <w:lastRenderedPageBreak/>
        <w:t>2019年自治区高等学校教坛新秀奖评选指标体系（高职高专）</w:t>
      </w:r>
    </w:p>
    <w:tbl>
      <w:tblPr>
        <w:tblW w:w="5386" w:type="pct"/>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899"/>
        <w:gridCol w:w="1080"/>
        <w:gridCol w:w="722"/>
        <w:gridCol w:w="6479"/>
      </w:tblGrid>
      <w:tr w:rsidR="00A47FBC" w:rsidRPr="007F5F78" w:rsidTr="00AD1C15">
        <w:trPr>
          <w:cantSplit/>
          <w:trHeight w:val="794"/>
        </w:trPr>
        <w:tc>
          <w:tcPr>
            <w:tcW w:w="1078" w:type="pct"/>
            <w:gridSpan w:val="2"/>
            <w:vMerge w:val="restar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center"/>
              <w:rPr>
                <w:rFonts w:ascii="仿宋_GB2312" w:eastAsia="仿宋_GB2312" w:hAnsi="宋体" w:cs="Times New Roman"/>
                <w:b/>
                <w:bCs/>
                <w:kern w:val="2"/>
                <w:sz w:val="21"/>
                <w:szCs w:val="28"/>
              </w:rPr>
            </w:pPr>
            <w:r w:rsidRPr="007F5F78">
              <w:rPr>
                <w:rFonts w:ascii="仿宋_GB2312" w:eastAsia="仿宋_GB2312" w:hAnsi="宋体" w:cs="Times New Roman" w:hint="eastAsia"/>
                <w:b/>
                <w:bCs/>
                <w:kern w:val="2"/>
                <w:sz w:val="21"/>
                <w:szCs w:val="28"/>
              </w:rPr>
              <w:t>评选项目</w:t>
            </w:r>
          </w:p>
        </w:tc>
        <w:tc>
          <w:tcPr>
            <w:tcW w:w="393" w:type="pct"/>
            <w:vMerge w:val="restar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center"/>
              <w:rPr>
                <w:rFonts w:ascii="仿宋_GB2312" w:eastAsia="仿宋_GB2312" w:hAnsi="宋体" w:cs="Times New Roman"/>
                <w:b/>
                <w:bCs/>
                <w:kern w:val="2"/>
                <w:sz w:val="21"/>
                <w:szCs w:val="28"/>
              </w:rPr>
            </w:pPr>
            <w:r w:rsidRPr="007F5F78">
              <w:rPr>
                <w:rFonts w:ascii="仿宋_GB2312" w:eastAsia="仿宋_GB2312" w:hAnsi="宋体" w:cs="Times New Roman" w:hint="eastAsia"/>
                <w:b/>
                <w:bCs/>
                <w:kern w:val="2"/>
                <w:sz w:val="21"/>
                <w:szCs w:val="28"/>
              </w:rPr>
              <w:t>分值</w:t>
            </w:r>
          </w:p>
        </w:tc>
        <w:tc>
          <w:tcPr>
            <w:tcW w:w="3529" w:type="pct"/>
            <w:vMerge w:val="restar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center"/>
              <w:rPr>
                <w:rFonts w:ascii="仿宋_GB2312" w:eastAsia="仿宋_GB2312" w:hAnsi="宋体" w:cs="Times New Roman"/>
                <w:b/>
                <w:bCs/>
                <w:kern w:val="2"/>
                <w:sz w:val="21"/>
                <w:szCs w:val="28"/>
              </w:rPr>
            </w:pPr>
            <w:r w:rsidRPr="007F5F78">
              <w:rPr>
                <w:rFonts w:ascii="仿宋_GB2312" w:eastAsia="仿宋_GB2312" w:hAnsi="宋体" w:cs="Times New Roman" w:hint="eastAsia"/>
                <w:b/>
                <w:bCs/>
                <w:kern w:val="2"/>
                <w:sz w:val="21"/>
                <w:szCs w:val="28"/>
              </w:rPr>
              <w:t>评选内容</w:t>
            </w:r>
          </w:p>
        </w:tc>
      </w:tr>
      <w:tr w:rsidR="00A47FBC" w:rsidRPr="007F5F78" w:rsidTr="00AD1C15">
        <w:trPr>
          <w:cantSplit/>
          <w:trHeight w:val="500"/>
        </w:trPr>
        <w:tc>
          <w:tcPr>
            <w:tcW w:w="1078" w:type="pct"/>
            <w:gridSpan w:val="2"/>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500" w:lineRule="exact"/>
              <w:rPr>
                <w:rFonts w:ascii="仿宋_GB2312" w:eastAsia="仿宋_GB2312" w:hAnsi="宋体" w:cs="Times New Roman"/>
                <w:b/>
                <w:bCs/>
                <w:kern w:val="2"/>
                <w:sz w:val="21"/>
                <w:szCs w:val="28"/>
              </w:rPr>
            </w:pPr>
          </w:p>
        </w:tc>
        <w:tc>
          <w:tcPr>
            <w:tcW w:w="393"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500" w:lineRule="exact"/>
              <w:rPr>
                <w:rFonts w:ascii="仿宋_GB2312" w:eastAsia="仿宋_GB2312" w:hAnsi="宋体" w:cs="Times New Roman"/>
                <w:b/>
                <w:bCs/>
                <w:kern w:val="2"/>
                <w:sz w:val="21"/>
                <w:szCs w:val="28"/>
              </w:rPr>
            </w:pPr>
          </w:p>
        </w:tc>
        <w:tc>
          <w:tcPr>
            <w:tcW w:w="3529"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500" w:lineRule="exact"/>
              <w:rPr>
                <w:rFonts w:ascii="仿宋_GB2312" w:eastAsia="仿宋_GB2312" w:hAnsi="宋体" w:cs="Times New Roman"/>
                <w:b/>
                <w:bCs/>
                <w:kern w:val="2"/>
                <w:sz w:val="21"/>
                <w:szCs w:val="28"/>
              </w:rPr>
            </w:pPr>
          </w:p>
        </w:tc>
      </w:tr>
      <w:tr w:rsidR="00A47FBC" w:rsidRPr="007F5F78" w:rsidTr="00AD1C15">
        <w:trPr>
          <w:cantSplit/>
          <w:trHeight w:val="794"/>
        </w:trPr>
        <w:tc>
          <w:tcPr>
            <w:tcW w:w="1078" w:type="pct"/>
            <w:gridSpan w:val="2"/>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both"/>
              <w:rPr>
                <w:rFonts w:ascii="仿宋_GB2312" w:eastAsia="仿宋_GB2312" w:hAnsi="宋体" w:cs="Times New Roman"/>
                <w:b/>
                <w:bCs/>
                <w:kern w:val="2"/>
                <w:sz w:val="21"/>
                <w:szCs w:val="28"/>
              </w:rPr>
            </w:pPr>
            <w:r w:rsidRPr="007F5F78">
              <w:rPr>
                <w:rFonts w:ascii="仿宋_GB2312" w:eastAsia="仿宋_GB2312" w:hAnsi="宋体" w:cs="Times New Roman" w:hint="eastAsia"/>
                <w:b/>
                <w:bCs/>
                <w:kern w:val="2"/>
                <w:sz w:val="21"/>
                <w:szCs w:val="28"/>
              </w:rPr>
              <w:t>1.师德师风与教学经历</w:t>
            </w:r>
          </w:p>
        </w:tc>
        <w:tc>
          <w:tcPr>
            <w:tcW w:w="393"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center"/>
              <w:rPr>
                <w:rFonts w:ascii="仿宋_GB2312" w:eastAsia="仿宋_GB2312" w:hAnsi="宋体" w:cs="Times New Roman"/>
                <w:bCs/>
                <w:kern w:val="2"/>
                <w:sz w:val="21"/>
                <w:szCs w:val="28"/>
              </w:rPr>
            </w:pPr>
            <w:r w:rsidRPr="007F5F78">
              <w:rPr>
                <w:rFonts w:ascii="仿宋_GB2312" w:eastAsia="仿宋_GB2312" w:hAnsi="宋体" w:cs="Times New Roman" w:hint="eastAsia"/>
                <w:bCs/>
                <w:kern w:val="2"/>
                <w:sz w:val="21"/>
                <w:szCs w:val="28"/>
              </w:rPr>
              <w:t>10</w:t>
            </w:r>
          </w:p>
        </w:tc>
        <w:tc>
          <w:tcPr>
            <w:tcW w:w="3529"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政治立场坚定，师德高尚；事业心强，富有创新协作精神；治学严谨，教风端正，诚信育人，为人师表。具有3年以上高职高</w:t>
            </w:r>
            <w:proofErr w:type="gramStart"/>
            <w:r w:rsidRPr="007F5F78">
              <w:rPr>
                <w:rFonts w:ascii="仿宋_GB2312" w:eastAsia="仿宋_GB2312" w:hAnsi="宋体" w:cs="Times New Roman" w:hint="eastAsia"/>
                <w:kern w:val="2"/>
                <w:sz w:val="21"/>
                <w:szCs w:val="28"/>
              </w:rPr>
              <w:t>专教学</w:t>
            </w:r>
            <w:proofErr w:type="gramEnd"/>
            <w:r w:rsidRPr="007F5F78">
              <w:rPr>
                <w:rFonts w:ascii="仿宋_GB2312" w:eastAsia="仿宋_GB2312" w:hAnsi="宋体" w:cs="Times New Roman" w:hint="eastAsia"/>
                <w:kern w:val="2"/>
                <w:sz w:val="21"/>
                <w:szCs w:val="28"/>
              </w:rPr>
              <w:t>经历，受聘为讲师及以上专业技术职务，40周岁以下。</w:t>
            </w:r>
          </w:p>
        </w:tc>
      </w:tr>
      <w:tr w:rsidR="00A47FBC" w:rsidRPr="007F5F78" w:rsidTr="00AD1C15">
        <w:trPr>
          <w:cantSplit/>
          <w:trHeight w:val="794"/>
        </w:trPr>
        <w:tc>
          <w:tcPr>
            <w:tcW w:w="1078" w:type="pct"/>
            <w:gridSpan w:val="2"/>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both"/>
              <w:rPr>
                <w:rFonts w:ascii="仿宋_GB2312" w:eastAsia="仿宋_GB2312" w:hAnsi="宋体" w:cs="Times New Roman"/>
                <w:b/>
                <w:bCs/>
                <w:kern w:val="2"/>
                <w:sz w:val="21"/>
                <w:szCs w:val="28"/>
              </w:rPr>
            </w:pPr>
            <w:r w:rsidRPr="007F5F78">
              <w:rPr>
                <w:rFonts w:ascii="仿宋_GB2312" w:eastAsia="仿宋_GB2312" w:hAnsi="宋体" w:cs="Times New Roman" w:hint="eastAsia"/>
                <w:b/>
                <w:bCs/>
                <w:kern w:val="2"/>
                <w:sz w:val="21"/>
                <w:szCs w:val="24"/>
              </w:rPr>
              <w:t>2.企业经历</w:t>
            </w:r>
          </w:p>
        </w:tc>
        <w:tc>
          <w:tcPr>
            <w:tcW w:w="393"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center"/>
              <w:rPr>
                <w:rFonts w:ascii="仿宋_GB2312" w:eastAsia="仿宋_GB2312" w:hAnsi="宋体" w:cs="Times New Roman"/>
                <w:bCs/>
                <w:kern w:val="2"/>
                <w:sz w:val="21"/>
                <w:szCs w:val="28"/>
              </w:rPr>
            </w:pPr>
            <w:r w:rsidRPr="007F5F78">
              <w:rPr>
                <w:rFonts w:ascii="仿宋_GB2312" w:eastAsia="仿宋_GB2312" w:hAnsi="宋体" w:cs="Times New Roman" w:hint="eastAsia"/>
                <w:bCs/>
                <w:kern w:val="2"/>
                <w:sz w:val="21"/>
                <w:szCs w:val="28"/>
              </w:rPr>
              <w:t>10</w:t>
            </w:r>
          </w:p>
        </w:tc>
        <w:tc>
          <w:tcPr>
            <w:tcW w:w="3529"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具有相关企业相应技术工种2年以上的工作经历，或累计到相关企业挂职从事技术工作2年以上（基础课教师可适当放宽）。</w:t>
            </w:r>
          </w:p>
        </w:tc>
      </w:tr>
      <w:tr w:rsidR="00A47FBC" w:rsidRPr="007F5F78" w:rsidTr="00AD1C15">
        <w:trPr>
          <w:cantSplit/>
          <w:trHeight w:val="794"/>
        </w:trPr>
        <w:tc>
          <w:tcPr>
            <w:tcW w:w="490" w:type="pct"/>
            <w:vMerge w:val="restar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center"/>
              <w:rPr>
                <w:rFonts w:ascii="仿宋_GB2312" w:eastAsia="仿宋_GB2312" w:hAnsi="宋体" w:cs="Times New Roman"/>
                <w:b/>
                <w:bCs/>
                <w:kern w:val="2"/>
                <w:sz w:val="21"/>
                <w:szCs w:val="28"/>
              </w:rPr>
            </w:pPr>
            <w:r w:rsidRPr="007F5F78">
              <w:rPr>
                <w:rFonts w:ascii="仿宋_GB2312" w:eastAsia="仿宋_GB2312" w:hAnsi="宋体" w:cs="Times New Roman" w:hint="eastAsia"/>
                <w:b/>
                <w:bCs/>
                <w:kern w:val="2"/>
                <w:sz w:val="21"/>
                <w:szCs w:val="28"/>
              </w:rPr>
              <w:t>3.</w:t>
            </w:r>
          </w:p>
          <w:p w:rsidR="00A47FBC" w:rsidRPr="007F5F78" w:rsidRDefault="00A47FBC" w:rsidP="00AD1C15">
            <w:pPr>
              <w:widowControl w:val="0"/>
              <w:adjustRightInd/>
              <w:spacing w:after="0" w:line="500" w:lineRule="exact"/>
              <w:jc w:val="center"/>
              <w:rPr>
                <w:rFonts w:ascii="仿宋_GB2312" w:eastAsia="仿宋_GB2312" w:hAnsi="宋体" w:cs="Times New Roman"/>
                <w:b/>
                <w:bCs/>
                <w:kern w:val="2"/>
                <w:sz w:val="21"/>
                <w:szCs w:val="28"/>
              </w:rPr>
            </w:pPr>
            <w:r w:rsidRPr="007F5F78">
              <w:rPr>
                <w:rFonts w:ascii="仿宋_GB2312" w:eastAsia="仿宋_GB2312" w:hAnsi="宋体" w:cs="Times New Roman" w:hint="eastAsia"/>
                <w:b/>
                <w:bCs/>
                <w:kern w:val="2"/>
                <w:sz w:val="21"/>
                <w:szCs w:val="28"/>
              </w:rPr>
              <w:t>教</w:t>
            </w:r>
          </w:p>
          <w:p w:rsidR="00A47FBC" w:rsidRPr="007F5F78" w:rsidRDefault="00A47FBC" w:rsidP="00AD1C15">
            <w:pPr>
              <w:widowControl w:val="0"/>
              <w:adjustRightInd/>
              <w:spacing w:after="0" w:line="500" w:lineRule="exact"/>
              <w:jc w:val="center"/>
              <w:rPr>
                <w:rFonts w:ascii="仿宋_GB2312" w:eastAsia="仿宋_GB2312" w:hAnsi="宋体" w:cs="Times New Roman"/>
                <w:b/>
                <w:bCs/>
                <w:kern w:val="2"/>
                <w:sz w:val="21"/>
                <w:szCs w:val="28"/>
              </w:rPr>
            </w:pPr>
            <w:r w:rsidRPr="007F5F78">
              <w:rPr>
                <w:rFonts w:ascii="仿宋_GB2312" w:eastAsia="仿宋_GB2312" w:hAnsi="宋体" w:cs="Times New Roman" w:hint="eastAsia"/>
                <w:b/>
                <w:bCs/>
                <w:kern w:val="2"/>
                <w:sz w:val="21"/>
                <w:szCs w:val="28"/>
              </w:rPr>
              <w:t>学</w:t>
            </w:r>
          </w:p>
          <w:p w:rsidR="00A47FBC" w:rsidRPr="007F5F78" w:rsidRDefault="00A47FBC" w:rsidP="00AD1C15">
            <w:pPr>
              <w:widowControl w:val="0"/>
              <w:adjustRightInd/>
              <w:spacing w:after="0" w:line="500" w:lineRule="exact"/>
              <w:jc w:val="center"/>
              <w:rPr>
                <w:rFonts w:ascii="仿宋_GB2312" w:eastAsia="仿宋_GB2312" w:hAnsi="宋体" w:cs="Times New Roman"/>
                <w:b/>
                <w:bCs/>
                <w:kern w:val="2"/>
                <w:sz w:val="21"/>
                <w:szCs w:val="28"/>
              </w:rPr>
            </w:pPr>
            <w:r w:rsidRPr="007F5F78">
              <w:rPr>
                <w:rFonts w:ascii="仿宋_GB2312" w:eastAsia="仿宋_GB2312" w:hAnsi="宋体" w:cs="Times New Roman" w:hint="eastAsia"/>
                <w:b/>
                <w:bCs/>
                <w:kern w:val="2"/>
                <w:sz w:val="21"/>
                <w:szCs w:val="28"/>
              </w:rPr>
              <w:t>能</w:t>
            </w:r>
          </w:p>
          <w:p w:rsidR="00A47FBC" w:rsidRPr="007F5F78" w:rsidRDefault="00A47FBC" w:rsidP="00AD1C15">
            <w:pPr>
              <w:widowControl w:val="0"/>
              <w:adjustRightInd/>
              <w:spacing w:after="0" w:line="500" w:lineRule="exact"/>
              <w:jc w:val="center"/>
              <w:rPr>
                <w:rFonts w:ascii="仿宋_GB2312" w:eastAsia="仿宋_GB2312" w:hAnsi="宋体" w:cs="Times New Roman"/>
                <w:b/>
                <w:bCs/>
                <w:kern w:val="2"/>
                <w:sz w:val="21"/>
                <w:szCs w:val="28"/>
              </w:rPr>
            </w:pPr>
            <w:r w:rsidRPr="007F5F78">
              <w:rPr>
                <w:rFonts w:ascii="仿宋_GB2312" w:eastAsia="仿宋_GB2312" w:hAnsi="宋体" w:cs="Times New Roman" w:hint="eastAsia"/>
                <w:b/>
                <w:bCs/>
                <w:kern w:val="2"/>
                <w:sz w:val="21"/>
                <w:szCs w:val="28"/>
              </w:rPr>
              <w:t>力</w:t>
            </w:r>
          </w:p>
          <w:p w:rsidR="00A47FBC" w:rsidRPr="007F5F78" w:rsidRDefault="00A47FBC" w:rsidP="00AD1C15">
            <w:pPr>
              <w:widowControl w:val="0"/>
              <w:adjustRightInd/>
              <w:spacing w:after="0" w:line="500" w:lineRule="exact"/>
              <w:ind w:firstLineChars="100" w:firstLine="210"/>
              <w:jc w:val="center"/>
              <w:rPr>
                <w:rFonts w:ascii="仿宋_GB2312" w:eastAsia="仿宋_GB2312" w:hAnsi="宋体" w:cs="Times New Roman"/>
                <w:kern w:val="2"/>
                <w:sz w:val="21"/>
                <w:szCs w:val="28"/>
              </w:rPr>
            </w:pPr>
          </w:p>
        </w:tc>
        <w:tc>
          <w:tcPr>
            <w:tcW w:w="588"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both"/>
              <w:rPr>
                <w:rFonts w:ascii="仿宋_GB2312" w:eastAsia="仿宋_GB2312" w:hAnsi="宋体" w:cs="Times New Roman"/>
                <w:b/>
                <w:bCs/>
                <w:kern w:val="2"/>
                <w:sz w:val="21"/>
                <w:szCs w:val="24"/>
              </w:rPr>
            </w:pPr>
            <w:r w:rsidRPr="007F5F78">
              <w:rPr>
                <w:rFonts w:ascii="仿宋_GB2312" w:eastAsia="仿宋_GB2312" w:hAnsi="宋体" w:cs="Times New Roman" w:hint="eastAsia"/>
                <w:b/>
                <w:bCs/>
                <w:kern w:val="2"/>
                <w:sz w:val="21"/>
                <w:szCs w:val="24"/>
              </w:rPr>
              <w:t>教学思想与教学理念</w:t>
            </w:r>
          </w:p>
        </w:tc>
        <w:tc>
          <w:tcPr>
            <w:tcW w:w="393"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center"/>
              <w:rPr>
                <w:rFonts w:ascii="仿宋_GB2312" w:eastAsia="仿宋_GB2312" w:hAnsi="宋体" w:cs="Times New Roman"/>
                <w:bCs/>
                <w:kern w:val="2"/>
                <w:sz w:val="21"/>
                <w:szCs w:val="28"/>
              </w:rPr>
            </w:pPr>
            <w:r w:rsidRPr="007F5F78">
              <w:rPr>
                <w:rFonts w:ascii="仿宋_GB2312" w:eastAsia="仿宋_GB2312" w:hAnsi="宋体" w:cs="Times New Roman" w:hint="eastAsia"/>
                <w:bCs/>
                <w:kern w:val="2"/>
                <w:sz w:val="21"/>
                <w:szCs w:val="28"/>
              </w:rPr>
              <w:t>20</w:t>
            </w:r>
          </w:p>
        </w:tc>
        <w:tc>
          <w:tcPr>
            <w:tcW w:w="3529"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积极研究高等职业教育教学特点与规律；及时跟踪产业发展趋势和行业动态，分析职业岗位（群）任职要求和更新变化，并及时纳入教学内容；积极开展理论与实践教学改革，教、学、做相结合，强化学生实践能力培养；注重学生职业素质养成和可持续发展能力培养。</w:t>
            </w:r>
          </w:p>
        </w:tc>
      </w:tr>
      <w:tr w:rsidR="00A47FBC" w:rsidRPr="007F5F78" w:rsidTr="00AD1C15">
        <w:trPr>
          <w:cantSplit/>
          <w:trHeight w:val="794"/>
        </w:trPr>
        <w:tc>
          <w:tcPr>
            <w:tcW w:w="490"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500" w:lineRule="exact"/>
              <w:rPr>
                <w:rFonts w:ascii="仿宋_GB2312" w:eastAsia="仿宋_GB2312" w:hAnsi="宋体" w:cs="Times New Roman"/>
                <w:kern w:val="2"/>
                <w:sz w:val="21"/>
                <w:szCs w:val="28"/>
              </w:rPr>
            </w:pPr>
          </w:p>
        </w:tc>
        <w:tc>
          <w:tcPr>
            <w:tcW w:w="588"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both"/>
              <w:rPr>
                <w:rFonts w:ascii="仿宋_GB2312" w:eastAsia="仿宋_GB2312" w:hAnsi="宋体" w:cs="Times New Roman"/>
                <w:b/>
                <w:bCs/>
                <w:kern w:val="2"/>
                <w:sz w:val="21"/>
                <w:szCs w:val="28"/>
              </w:rPr>
            </w:pPr>
            <w:r w:rsidRPr="007F5F78">
              <w:rPr>
                <w:rFonts w:ascii="仿宋_GB2312" w:eastAsia="仿宋_GB2312" w:hAnsi="宋体" w:cs="Times New Roman" w:hint="eastAsia"/>
                <w:b/>
                <w:bCs/>
                <w:kern w:val="2"/>
                <w:sz w:val="21"/>
                <w:szCs w:val="28"/>
              </w:rPr>
              <w:t>教学设计与效果</w:t>
            </w:r>
          </w:p>
        </w:tc>
        <w:tc>
          <w:tcPr>
            <w:tcW w:w="393"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center"/>
              <w:rPr>
                <w:rFonts w:ascii="仿宋_GB2312" w:eastAsia="仿宋_GB2312" w:hAnsi="宋体" w:cs="Times New Roman"/>
                <w:bCs/>
                <w:kern w:val="2"/>
                <w:sz w:val="21"/>
                <w:szCs w:val="28"/>
              </w:rPr>
            </w:pPr>
            <w:r w:rsidRPr="007F5F78">
              <w:rPr>
                <w:rFonts w:ascii="仿宋_GB2312" w:eastAsia="仿宋_GB2312" w:hAnsi="宋体" w:cs="Times New Roman" w:hint="eastAsia"/>
                <w:bCs/>
                <w:kern w:val="2"/>
                <w:sz w:val="21"/>
                <w:szCs w:val="28"/>
              </w:rPr>
              <w:t>25</w:t>
            </w:r>
          </w:p>
        </w:tc>
        <w:tc>
          <w:tcPr>
            <w:tcW w:w="3529"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注重分析学生群体特点，坚持因材施教；教学设计重视学生在校学习与实践工作的一致性；教学方法灵活，能够激发学生的学习兴趣，提高学生的自主学习能力，促进学生积极思考和开发学生潜在能力；恰当运用现代教育技术，促进教学活动的开展。</w:t>
            </w:r>
          </w:p>
        </w:tc>
      </w:tr>
      <w:tr w:rsidR="00A47FBC" w:rsidRPr="007F5F78" w:rsidTr="00AD1C15">
        <w:trPr>
          <w:cantSplit/>
          <w:trHeight w:val="794"/>
        </w:trPr>
        <w:tc>
          <w:tcPr>
            <w:tcW w:w="490"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500" w:lineRule="exact"/>
              <w:rPr>
                <w:rFonts w:ascii="仿宋_GB2312" w:eastAsia="仿宋_GB2312" w:hAnsi="宋体" w:cs="Times New Roman"/>
                <w:kern w:val="2"/>
                <w:sz w:val="21"/>
                <w:szCs w:val="28"/>
              </w:rPr>
            </w:pPr>
          </w:p>
        </w:tc>
        <w:tc>
          <w:tcPr>
            <w:tcW w:w="588"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both"/>
              <w:rPr>
                <w:rFonts w:ascii="仿宋_GB2312" w:eastAsia="仿宋_GB2312" w:hAnsi="宋体" w:cs="Times New Roman"/>
                <w:b/>
                <w:bCs/>
                <w:kern w:val="2"/>
                <w:sz w:val="21"/>
                <w:szCs w:val="28"/>
              </w:rPr>
            </w:pPr>
            <w:r w:rsidRPr="007F5F78">
              <w:rPr>
                <w:rFonts w:ascii="仿宋_GB2312" w:eastAsia="仿宋_GB2312" w:hAnsi="宋体" w:cs="Times New Roman" w:hint="eastAsia"/>
                <w:b/>
                <w:bCs/>
                <w:kern w:val="2"/>
                <w:sz w:val="21"/>
                <w:szCs w:val="28"/>
              </w:rPr>
              <w:t>教学资源建设</w:t>
            </w:r>
          </w:p>
        </w:tc>
        <w:tc>
          <w:tcPr>
            <w:tcW w:w="393"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center"/>
              <w:rPr>
                <w:rFonts w:ascii="仿宋_GB2312" w:eastAsia="仿宋_GB2312" w:hAnsi="宋体" w:cs="Times New Roman"/>
                <w:bCs/>
                <w:kern w:val="2"/>
                <w:sz w:val="21"/>
                <w:szCs w:val="28"/>
              </w:rPr>
            </w:pPr>
            <w:r w:rsidRPr="007F5F78">
              <w:rPr>
                <w:rFonts w:ascii="仿宋_GB2312" w:eastAsia="仿宋_GB2312" w:hAnsi="宋体" w:cs="Times New Roman" w:hint="eastAsia"/>
                <w:bCs/>
                <w:kern w:val="2"/>
                <w:sz w:val="21"/>
                <w:szCs w:val="28"/>
              </w:rPr>
              <w:t>15</w:t>
            </w:r>
          </w:p>
        </w:tc>
        <w:tc>
          <w:tcPr>
            <w:tcW w:w="3529"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注重对传统教学仪器设备的改造和二次开发，开展生产性实</w:t>
            </w:r>
            <w:proofErr w:type="gramStart"/>
            <w:r w:rsidRPr="007F5F78">
              <w:rPr>
                <w:rFonts w:ascii="仿宋_GB2312" w:eastAsia="仿宋_GB2312" w:hAnsi="宋体" w:cs="Times New Roman" w:hint="eastAsia"/>
                <w:kern w:val="2"/>
                <w:sz w:val="21"/>
                <w:szCs w:val="28"/>
              </w:rPr>
              <w:t>训项目</w:t>
            </w:r>
            <w:proofErr w:type="gramEnd"/>
            <w:r w:rsidRPr="007F5F78">
              <w:rPr>
                <w:rFonts w:ascii="仿宋_GB2312" w:eastAsia="仿宋_GB2312" w:hAnsi="宋体" w:cs="Times New Roman" w:hint="eastAsia"/>
                <w:kern w:val="2"/>
                <w:sz w:val="21"/>
                <w:szCs w:val="28"/>
              </w:rPr>
              <w:t>的设计与实施；参与编写先进、适用的高职特色教材；积极开展教学标准、课程体系、教学内容、课件、案例、实训实习项目等教学资源的建设。</w:t>
            </w:r>
          </w:p>
        </w:tc>
      </w:tr>
      <w:tr w:rsidR="00A47FBC" w:rsidRPr="007F5F78" w:rsidTr="00AD1C15">
        <w:trPr>
          <w:cantSplit/>
          <w:trHeight w:val="794"/>
        </w:trPr>
        <w:tc>
          <w:tcPr>
            <w:tcW w:w="490" w:type="pct"/>
            <w:vMerge/>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adjustRightInd/>
              <w:snapToGrid/>
              <w:spacing w:after="0" w:line="500" w:lineRule="exact"/>
              <w:rPr>
                <w:rFonts w:ascii="仿宋_GB2312" w:eastAsia="仿宋_GB2312" w:hAnsi="宋体" w:cs="Times New Roman"/>
                <w:kern w:val="2"/>
                <w:sz w:val="21"/>
                <w:szCs w:val="28"/>
              </w:rPr>
            </w:pPr>
          </w:p>
        </w:tc>
        <w:tc>
          <w:tcPr>
            <w:tcW w:w="588"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both"/>
              <w:rPr>
                <w:rFonts w:ascii="仿宋_GB2312" w:eastAsia="仿宋_GB2312" w:hAnsi="宋体" w:cs="Times New Roman"/>
                <w:b/>
                <w:bCs/>
                <w:kern w:val="2"/>
                <w:sz w:val="21"/>
                <w:szCs w:val="28"/>
              </w:rPr>
            </w:pPr>
            <w:r w:rsidRPr="007F5F78">
              <w:rPr>
                <w:rFonts w:ascii="仿宋_GB2312" w:eastAsia="仿宋_GB2312" w:hAnsi="宋体" w:cs="Times New Roman" w:hint="eastAsia"/>
                <w:b/>
                <w:bCs/>
                <w:kern w:val="2"/>
                <w:sz w:val="21"/>
                <w:szCs w:val="28"/>
              </w:rPr>
              <w:t>教学组织</w:t>
            </w:r>
          </w:p>
        </w:tc>
        <w:tc>
          <w:tcPr>
            <w:tcW w:w="393"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center"/>
              <w:rPr>
                <w:rFonts w:ascii="仿宋_GB2312" w:eastAsia="仿宋_GB2312" w:hAnsi="宋体" w:cs="Times New Roman"/>
                <w:bCs/>
                <w:kern w:val="2"/>
                <w:sz w:val="21"/>
                <w:szCs w:val="28"/>
              </w:rPr>
            </w:pPr>
            <w:r w:rsidRPr="007F5F78">
              <w:rPr>
                <w:rFonts w:ascii="仿宋_GB2312" w:eastAsia="仿宋_GB2312" w:hAnsi="宋体" w:cs="Times New Roman" w:hint="eastAsia"/>
                <w:bCs/>
                <w:kern w:val="2"/>
                <w:sz w:val="21"/>
                <w:szCs w:val="28"/>
              </w:rPr>
              <w:t>15</w:t>
            </w:r>
          </w:p>
        </w:tc>
        <w:tc>
          <w:tcPr>
            <w:tcW w:w="3529"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both"/>
              <w:rPr>
                <w:rFonts w:ascii="仿宋_GB2312" w:eastAsia="仿宋_GB2312" w:hAnsi="宋体" w:cs="Times New Roman"/>
                <w:kern w:val="2"/>
                <w:sz w:val="21"/>
                <w:szCs w:val="28"/>
              </w:rPr>
            </w:pPr>
            <w:r w:rsidRPr="007F5F78">
              <w:rPr>
                <w:rFonts w:ascii="仿宋_GB2312" w:eastAsia="仿宋_GB2312" w:hAnsi="宋体" w:cs="Times New Roman" w:hint="eastAsia"/>
                <w:kern w:val="2"/>
                <w:sz w:val="21"/>
                <w:szCs w:val="28"/>
              </w:rPr>
              <w:t>积极探索校企合作、工学结合的教学组织形式，切实提高学生的职业能力和就业竞争力。</w:t>
            </w:r>
          </w:p>
        </w:tc>
      </w:tr>
      <w:tr w:rsidR="00A47FBC" w:rsidRPr="007F5F78" w:rsidTr="00AD1C15">
        <w:trPr>
          <w:cantSplit/>
          <w:trHeight w:val="794"/>
        </w:trPr>
        <w:tc>
          <w:tcPr>
            <w:tcW w:w="1078" w:type="pct"/>
            <w:gridSpan w:val="2"/>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both"/>
              <w:rPr>
                <w:rFonts w:ascii="仿宋_GB2312" w:eastAsia="仿宋_GB2312" w:hAnsi="宋体" w:cs="Times New Roman"/>
                <w:b/>
                <w:bCs/>
                <w:kern w:val="13"/>
                <w:sz w:val="21"/>
                <w:szCs w:val="28"/>
              </w:rPr>
            </w:pPr>
            <w:r w:rsidRPr="007F5F78">
              <w:rPr>
                <w:rFonts w:ascii="仿宋_GB2312" w:eastAsia="仿宋_GB2312" w:hAnsi="宋体" w:cs="Times New Roman" w:hint="eastAsia"/>
                <w:b/>
                <w:kern w:val="2"/>
                <w:sz w:val="21"/>
                <w:szCs w:val="24"/>
              </w:rPr>
              <w:t>4.</w:t>
            </w:r>
            <w:r w:rsidRPr="007F5F78">
              <w:rPr>
                <w:rFonts w:ascii="仿宋_GB2312" w:eastAsia="仿宋_GB2312" w:hAnsi="宋体" w:cs="Times New Roman" w:hint="eastAsia"/>
                <w:b/>
                <w:bCs/>
                <w:kern w:val="13"/>
                <w:sz w:val="21"/>
                <w:szCs w:val="28"/>
              </w:rPr>
              <w:t>技术服务能力</w:t>
            </w:r>
          </w:p>
        </w:tc>
        <w:tc>
          <w:tcPr>
            <w:tcW w:w="393"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center"/>
              <w:rPr>
                <w:rFonts w:ascii="仿宋_GB2312" w:eastAsia="仿宋_GB2312" w:hAnsi="宋体" w:cs="Times New Roman"/>
                <w:bCs/>
                <w:kern w:val="2"/>
                <w:sz w:val="21"/>
                <w:szCs w:val="28"/>
              </w:rPr>
            </w:pPr>
            <w:r w:rsidRPr="007F5F78">
              <w:rPr>
                <w:rFonts w:ascii="仿宋_GB2312" w:eastAsia="仿宋_GB2312" w:hAnsi="宋体" w:cs="Times New Roman" w:hint="eastAsia"/>
                <w:bCs/>
                <w:kern w:val="2"/>
                <w:sz w:val="21"/>
                <w:szCs w:val="28"/>
              </w:rPr>
              <w:t>5</w:t>
            </w:r>
          </w:p>
        </w:tc>
        <w:tc>
          <w:tcPr>
            <w:tcW w:w="3529" w:type="pct"/>
            <w:tcBorders>
              <w:top w:val="single" w:sz="4" w:space="0" w:color="auto"/>
              <w:left w:val="single" w:sz="4" w:space="0" w:color="auto"/>
              <w:bottom w:val="single" w:sz="4" w:space="0" w:color="auto"/>
              <w:right w:val="single" w:sz="4" w:space="0" w:color="auto"/>
            </w:tcBorders>
            <w:vAlign w:val="center"/>
          </w:tcPr>
          <w:p w:rsidR="00A47FBC" w:rsidRPr="007F5F78" w:rsidRDefault="00A47FBC" w:rsidP="00AD1C15">
            <w:pPr>
              <w:widowControl w:val="0"/>
              <w:adjustRightInd/>
              <w:spacing w:after="0" w:line="500" w:lineRule="exact"/>
              <w:jc w:val="both"/>
              <w:rPr>
                <w:rFonts w:ascii="仿宋_GB2312" w:eastAsia="仿宋_GB2312" w:hAnsi="宋体" w:cs="Times New Roman"/>
                <w:kern w:val="13"/>
                <w:sz w:val="21"/>
                <w:szCs w:val="28"/>
              </w:rPr>
            </w:pPr>
            <w:r w:rsidRPr="007F5F78">
              <w:rPr>
                <w:rFonts w:ascii="仿宋_GB2312" w:eastAsia="仿宋_GB2312" w:hAnsi="宋体" w:cs="Times New Roman" w:hint="eastAsia"/>
                <w:kern w:val="13"/>
                <w:sz w:val="21"/>
                <w:szCs w:val="28"/>
              </w:rPr>
              <w:t>面向行业企业实际需求，主动参与和专业相关的技术服务项目，取得良好的实际效果。</w:t>
            </w:r>
          </w:p>
        </w:tc>
      </w:tr>
    </w:tbl>
    <w:p w:rsidR="00A47FBC" w:rsidRPr="007F5F78" w:rsidRDefault="00A47FBC" w:rsidP="00A47FBC">
      <w:pPr>
        <w:widowControl w:val="0"/>
        <w:adjustRightInd/>
        <w:snapToGrid/>
        <w:spacing w:after="0"/>
        <w:jc w:val="both"/>
        <w:rPr>
          <w:rFonts w:ascii="Times New Roman" w:eastAsia="宋体" w:hAnsi="Times New Roman" w:cs="Times New Roman"/>
          <w:kern w:val="2"/>
          <w:sz w:val="21"/>
          <w:szCs w:val="24"/>
        </w:rPr>
      </w:pPr>
    </w:p>
    <w:p w:rsidR="00A47FBC" w:rsidRPr="007F5F78" w:rsidRDefault="00A47FBC" w:rsidP="00A47FBC">
      <w:pPr>
        <w:widowControl w:val="0"/>
        <w:adjustRightInd/>
        <w:snapToGrid/>
        <w:spacing w:after="0" w:line="560" w:lineRule="exact"/>
        <w:rPr>
          <w:rFonts w:ascii="仿宋_GB2312" w:eastAsia="仿宋_GB2312" w:hAnsi="宋体" w:cs="Times New Roman"/>
          <w:kern w:val="2"/>
          <w:sz w:val="32"/>
          <w:szCs w:val="32"/>
        </w:rPr>
      </w:pPr>
      <w:r w:rsidRPr="007F5F78">
        <w:rPr>
          <w:rFonts w:ascii="黑体" w:eastAsia="黑体" w:hAnsi="黑体" w:cs="Times New Roman" w:hint="eastAsia"/>
          <w:kern w:val="2"/>
          <w:sz w:val="32"/>
          <w:szCs w:val="32"/>
        </w:rPr>
        <w:t>附件2</w:t>
      </w:r>
    </w:p>
    <w:p w:rsidR="00A47FBC" w:rsidRPr="007F5F78" w:rsidRDefault="00A47FBC" w:rsidP="00A47FBC">
      <w:pPr>
        <w:widowControl w:val="0"/>
        <w:adjustRightInd/>
        <w:snapToGrid/>
        <w:spacing w:after="0" w:line="560" w:lineRule="exact"/>
        <w:ind w:firstLineChars="150" w:firstLine="660"/>
        <w:jc w:val="both"/>
        <w:rPr>
          <w:rFonts w:ascii="方正小标宋简体" w:eastAsia="方正小标宋简体" w:hAnsi="宋体" w:cs="Times New Roman"/>
          <w:kern w:val="2"/>
          <w:sz w:val="44"/>
          <w:szCs w:val="44"/>
        </w:rPr>
      </w:pPr>
    </w:p>
    <w:p w:rsidR="00A47FBC" w:rsidRPr="007F5F78" w:rsidRDefault="00A47FBC" w:rsidP="00A47FBC">
      <w:pPr>
        <w:widowControl w:val="0"/>
        <w:adjustRightInd/>
        <w:snapToGrid/>
        <w:spacing w:after="0" w:line="560" w:lineRule="exact"/>
        <w:ind w:firstLineChars="150" w:firstLine="660"/>
        <w:jc w:val="both"/>
        <w:rPr>
          <w:rFonts w:ascii="方正小标宋简体" w:eastAsia="方正小标宋简体" w:hAnsi="宋体" w:cs="Times New Roman"/>
          <w:kern w:val="2"/>
          <w:sz w:val="44"/>
          <w:szCs w:val="44"/>
        </w:rPr>
      </w:pPr>
      <w:r w:rsidRPr="007F5F78">
        <w:rPr>
          <w:rFonts w:ascii="方正小标宋简体" w:eastAsia="方正小标宋简体" w:hAnsi="宋体" w:cs="Times New Roman" w:hint="eastAsia"/>
          <w:kern w:val="2"/>
          <w:sz w:val="44"/>
          <w:szCs w:val="44"/>
        </w:rPr>
        <w:lastRenderedPageBreak/>
        <w:t>2019年自治区优秀教学团队申报工作要求</w:t>
      </w:r>
    </w:p>
    <w:p w:rsidR="00A47FBC" w:rsidRPr="007F5F78" w:rsidRDefault="00A47FBC" w:rsidP="00A47FBC">
      <w:pPr>
        <w:widowControl w:val="0"/>
        <w:adjustRightInd/>
        <w:snapToGrid/>
        <w:spacing w:after="0" w:line="560" w:lineRule="exact"/>
        <w:ind w:firstLineChars="200" w:firstLine="640"/>
        <w:jc w:val="both"/>
        <w:rPr>
          <w:rFonts w:ascii="黑体" w:eastAsia="黑体" w:hAnsi="仿宋" w:cs="Times New Roman"/>
          <w:kern w:val="2"/>
          <w:sz w:val="32"/>
          <w:szCs w:val="32"/>
        </w:rPr>
      </w:pPr>
    </w:p>
    <w:p w:rsidR="00A47FBC" w:rsidRPr="007F5F78" w:rsidRDefault="00A47FBC" w:rsidP="00A47FBC">
      <w:pPr>
        <w:widowControl w:val="0"/>
        <w:adjustRightInd/>
        <w:snapToGrid/>
        <w:spacing w:after="0" w:line="560" w:lineRule="exact"/>
        <w:ind w:firstLineChars="200" w:firstLine="640"/>
        <w:jc w:val="both"/>
        <w:rPr>
          <w:rFonts w:ascii="黑体" w:eastAsia="黑体" w:hAnsi="仿宋" w:cs="Times New Roman"/>
          <w:kern w:val="2"/>
          <w:sz w:val="32"/>
          <w:szCs w:val="32"/>
        </w:rPr>
      </w:pPr>
      <w:r w:rsidRPr="007F5F78">
        <w:rPr>
          <w:rFonts w:ascii="黑体" w:eastAsia="黑体" w:hAnsi="仿宋" w:cs="Times New Roman" w:hint="eastAsia"/>
          <w:kern w:val="2"/>
          <w:sz w:val="32"/>
          <w:szCs w:val="32"/>
        </w:rPr>
        <w:t>一、评选条件（本科）</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7F5F78">
        <w:rPr>
          <w:rFonts w:ascii="仿宋_GB2312" w:eastAsia="仿宋_GB2312" w:hAnsi="仿宋" w:cs="Times New Roman" w:hint="eastAsia"/>
          <w:kern w:val="2"/>
          <w:sz w:val="32"/>
          <w:szCs w:val="32"/>
        </w:rPr>
        <w:t>1．团队及组成。以课程为建设平台，在多年的教学改革与实践中形成团队，具有明确的发展目标、良好的合作精神和梯队结构，老中青搭配，专业结构和年龄结构合理，在指导和激励中青年教师提高专业素质和业务水平方面成效显著。团队人数原则上以5-7人为宜。</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7F5F78">
        <w:rPr>
          <w:rFonts w:ascii="仿宋_GB2312" w:eastAsia="仿宋_GB2312" w:hAnsi="仿宋" w:cs="Times New Roman" w:hint="eastAsia"/>
          <w:kern w:val="2"/>
          <w:sz w:val="32"/>
          <w:szCs w:val="32"/>
        </w:rPr>
        <w:t>2．带头人。应为本学科（专业）的专家，品德高尚，治学严谨，具有较高学术造诣和创新性学术思想，具有较强组织协调能力和团结协作精神，在群体中发挥凝聚作用和领导作用。长期致力于本团队课程建设，坚持在本校教学第一线为本科生授课。一名专家只能担任一个自治区或国家级教学团队的带头人。</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7F5F78">
        <w:rPr>
          <w:rFonts w:ascii="仿宋_GB2312" w:eastAsia="仿宋_GB2312" w:hAnsi="仿宋" w:cs="Times New Roman" w:hint="eastAsia"/>
          <w:kern w:val="2"/>
          <w:sz w:val="32"/>
          <w:szCs w:val="32"/>
        </w:rPr>
        <w:t>3．教学工作。教学与社会、经济发展相结合，了解学科（专业）、行业现状，追踪学科（专业）前沿，及时更新教学内容。教学方法科学，教学手段先进，重视实验/实践性教学，引导学生进行研究性学习和创新性实验，培养学生发现、分析和解决问题的兴趣和能力。在教学工作中有强烈的质量意识和完整、有效、可持续改进的教学质量管理措施，教学效果好，团队无教学事故。</w:t>
      </w:r>
    </w:p>
    <w:p w:rsidR="00A47FBC" w:rsidRPr="007F5F78" w:rsidRDefault="00A47FBC" w:rsidP="00A47FBC">
      <w:pPr>
        <w:widowControl w:val="0"/>
        <w:adjustRightInd/>
        <w:snapToGrid/>
        <w:spacing w:after="0" w:line="560" w:lineRule="exact"/>
        <w:ind w:firstLineChars="200" w:firstLine="640"/>
        <w:jc w:val="both"/>
        <w:rPr>
          <w:rFonts w:ascii="楷体" w:eastAsia="楷体" w:hAnsi="楷体" w:cs="Times New Roman"/>
          <w:kern w:val="2"/>
          <w:sz w:val="28"/>
          <w:szCs w:val="28"/>
        </w:rPr>
      </w:pPr>
      <w:r w:rsidRPr="007F5F78">
        <w:rPr>
          <w:rFonts w:ascii="仿宋_GB2312" w:eastAsia="仿宋_GB2312" w:hAnsi="仿宋" w:cs="Times New Roman" w:hint="eastAsia"/>
          <w:kern w:val="2"/>
          <w:sz w:val="32"/>
          <w:szCs w:val="32"/>
        </w:rPr>
        <w:t>4.研究工作。</w:t>
      </w:r>
      <w:r w:rsidRPr="007F5F78">
        <w:rPr>
          <w:rFonts w:ascii="仿宋" w:eastAsia="仿宋" w:hAnsi="仿宋" w:cs="Times New Roman" w:hint="eastAsia"/>
          <w:kern w:val="2"/>
          <w:sz w:val="32"/>
          <w:szCs w:val="32"/>
        </w:rPr>
        <w:t>积极参加教学改革与创新，参加过省部级（包括省级）以上教改项目，如面向21世纪课程改革计划、</w:t>
      </w:r>
      <w:r w:rsidRPr="007F5F78">
        <w:rPr>
          <w:rFonts w:ascii="仿宋" w:eastAsia="仿宋" w:hAnsi="仿宋" w:cs="Times New Roman" w:hint="eastAsia"/>
          <w:kern w:val="2"/>
          <w:sz w:val="32"/>
          <w:szCs w:val="32"/>
        </w:rPr>
        <w:lastRenderedPageBreak/>
        <w:t>新世纪教学改革工程、自治区级（或国家级）精品课程、自治区级（或国家级）实验教学示范中心等，获得过自治区级（或国家级）教学成果奖励。</w:t>
      </w:r>
      <w:r w:rsidRPr="007F5F78">
        <w:rPr>
          <w:rFonts w:ascii="楷体" w:eastAsia="楷体" w:hAnsi="楷体" w:cs="Times New Roman" w:hint="eastAsia"/>
          <w:kern w:val="2"/>
          <w:sz w:val="28"/>
          <w:szCs w:val="28"/>
        </w:rPr>
        <w:t xml:space="preserve"> </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7F5F78">
        <w:rPr>
          <w:rFonts w:ascii="仿宋_GB2312" w:eastAsia="仿宋_GB2312" w:hAnsi="仿宋" w:cs="Times New Roman" w:hint="eastAsia"/>
          <w:kern w:val="2"/>
          <w:sz w:val="32"/>
          <w:szCs w:val="32"/>
        </w:rPr>
        <w:t>5.教材建设。重视教材建设和教材研究，承担过面向21世纪课程教材和国家级规划教材编写任务。教材使用效果好，获得过优秀教材奖等相关奖励。</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7F5F78">
        <w:rPr>
          <w:rFonts w:ascii="仿宋_GB2312" w:eastAsia="仿宋_GB2312" w:hAnsi="仿宋" w:cs="Times New Roman" w:hint="eastAsia"/>
          <w:kern w:val="2"/>
          <w:sz w:val="32"/>
          <w:szCs w:val="32"/>
        </w:rPr>
        <w:t>6.运行和管理机制。积极探索并建立了教学团队运行、监督约束等方面的管理机制，能够为高等学校教学队伍建设提供示范性经验。</w:t>
      </w:r>
    </w:p>
    <w:p w:rsidR="00A47FBC" w:rsidRPr="007F5F78" w:rsidRDefault="00A47FBC" w:rsidP="00A47FBC">
      <w:pPr>
        <w:widowControl w:val="0"/>
        <w:adjustRightInd/>
        <w:snapToGrid/>
        <w:spacing w:after="0" w:line="560" w:lineRule="exact"/>
        <w:ind w:firstLineChars="200" w:firstLine="640"/>
        <w:jc w:val="both"/>
        <w:rPr>
          <w:rFonts w:ascii="黑体" w:eastAsia="黑体" w:hAnsi="仿宋" w:cs="Times New Roman"/>
          <w:kern w:val="2"/>
          <w:sz w:val="32"/>
          <w:szCs w:val="32"/>
        </w:rPr>
      </w:pPr>
      <w:r w:rsidRPr="007F5F78">
        <w:rPr>
          <w:rFonts w:ascii="黑体" w:eastAsia="黑体" w:hAnsi="仿宋" w:cs="Times New Roman" w:hint="eastAsia"/>
          <w:kern w:val="2"/>
          <w:sz w:val="32"/>
          <w:szCs w:val="32"/>
        </w:rPr>
        <w:t>二、评选条件（高职高专）</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7F5F78">
        <w:rPr>
          <w:rFonts w:ascii="仿宋_GB2312" w:eastAsia="仿宋_GB2312" w:hAnsi="仿宋" w:cs="Times New Roman" w:hint="eastAsia"/>
          <w:kern w:val="2"/>
          <w:sz w:val="32"/>
          <w:szCs w:val="32"/>
        </w:rPr>
        <w:t>1．“双师”结构的团队组成。主要由学校专任教师和来自行业企业兼职教师组成，以校企合作为工作平台开展专业课程建设，人才培养和社会服务成效显著。团队人数原则上以5-7人为宜。</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7F5F78">
        <w:rPr>
          <w:rFonts w:ascii="仿宋_GB2312" w:eastAsia="仿宋_GB2312" w:hAnsi="仿宋" w:cs="Times New Roman" w:hint="eastAsia"/>
          <w:kern w:val="2"/>
          <w:sz w:val="32"/>
          <w:szCs w:val="32"/>
        </w:rPr>
        <w:t>2.专兼结合的制度保障。通过校企双方的人事分配和管理制度，保障行业企业兼职教师的来源、数量和质量以及学校专任教师企业实践的经常化和有效性；根据专业人才培养需要，学校专任教师和行业企业兼职教师发挥各自优势，分工协作，形成公共基础课程及教学设计主要由专任教师完成、实践技能课程主要由具有相应高技能水平的兼职教师讲授的机制。</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7F5F78">
        <w:rPr>
          <w:rFonts w:ascii="仿宋_GB2312" w:eastAsia="仿宋_GB2312" w:hAnsi="仿宋" w:cs="Times New Roman" w:hint="eastAsia"/>
          <w:kern w:val="2"/>
          <w:sz w:val="32"/>
          <w:szCs w:val="32"/>
        </w:rPr>
        <w:t>3.团队带头人。善于整合与利用社会资源，通过有效的团队管理，形成强大的团队凝聚力和创造力；能及时跟踪产业发展趋势和行业动态，准确把握专业建设与教学改革方向，</w:t>
      </w:r>
      <w:r w:rsidRPr="007F5F78">
        <w:rPr>
          <w:rFonts w:ascii="仿宋_GB2312" w:eastAsia="仿宋_GB2312" w:hAnsi="仿宋" w:cs="Times New Roman" w:hint="eastAsia"/>
          <w:kern w:val="2"/>
          <w:sz w:val="32"/>
          <w:szCs w:val="32"/>
        </w:rPr>
        <w:lastRenderedPageBreak/>
        <w:t>保持专业课程建设的领先水平；能结合校企实际、针对专业发展方向，制订切实可行的团队建设规划和教师职业生涯规划，实现团队的可持续发展。同等条件下获得自治区级教学成果奖等级高者优先。</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7F5F78">
        <w:rPr>
          <w:rFonts w:ascii="仿宋_GB2312" w:eastAsia="仿宋_GB2312" w:hAnsi="仿宋" w:cs="Times New Roman" w:hint="eastAsia"/>
          <w:kern w:val="2"/>
          <w:sz w:val="32"/>
          <w:szCs w:val="32"/>
        </w:rPr>
        <w:t>4．人才培养。在</w:t>
      </w:r>
      <w:r w:rsidRPr="007F5F78">
        <w:rPr>
          <w:rFonts w:ascii="仿宋_GB2312" w:eastAsia="仿宋_GB2312" w:hAnsi="仿宋" w:cs="Times New Roman" w:hint="eastAsia"/>
          <w:bCs/>
          <w:kern w:val="2"/>
          <w:sz w:val="32"/>
          <w:szCs w:val="32"/>
        </w:rPr>
        <w:t>实施工学结合人才培养过程中，</w:t>
      </w:r>
      <w:r w:rsidRPr="007F5F78">
        <w:rPr>
          <w:rFonts w:ascii="仿宋_GB2312" w:eastAsia="仿宋_GB2312" w:hAnsi="仿宋" w:cs="Times New Roman" w:hint="eastAsia"/>
          <w:kern w:val="2"/>
          <w:sz w:val="32"/>
          <w:szCs w:val="32"/>
        </w:rPr>
        <w:t>团队成为</w:t>
      </w:r>
      <w:r w:rsidRPr="007F5F78">
        <w:rPr>
          <w:rFonts w:ascii="仿宋_GB2312" w:eastAsia="仿宋_GB2312" w:hAnsi="仿宋" w:cs="宋体" w:hint="eastAsia"/>
          <w:sz w:val="32"/>
          <w:szCs w:val="32"/>
        </w:rPr>
        <w:t>校企合作的纽带，通过</w:t>
      </w:r>
      <w:r w:rsidRPr="007F5F78">
        <w:rPr>
          <w:rFonts w:ascii="仿宋_GB2312" w:eastAsia="仿宋_GB2312" w:hAnsi="仿宋" w:cs="Times New Roman" w:hint="eastAsia"/>
          <w:kern w:val="2"/>
          <w:sz w:val="32"/>
          <w:szCs w:val="32"/>
        </w:rPr>
        <w:t>学校文化与企业文化的融合、教学与生产劳动及社会实践的结合，将</w:t>
      </w:r>
      <w:r w:rsidRPr="007F5F78">
        <w:rPr>
          <w:rFonts w:ascii="仿宋_GB2312" w:eastAsia="仿宋_GB2312" w:hAnsi="仿宋" w:cs="Times New Roman" w:hint="eastAsia"/>
          <w:bCs/>
          <w:kern w:val="2"/>
          <w:sz w:val="32"/>
          <w:szCs w:val="32"/>
        </w:rPr>
        <w:t>学校教学管理延伸到企业，保障学生半年顶岗实习的效果</w:t>
      </w:r>
      <w:r w:rsidRPr="007F5F78">
        <w:rPr>
          <w:rFonts w:ascii="仿宋_GB2312" w:eastAsia="仿宋_GB2312" w:hAnsi="仿宋" w:cs="Times New Roman" w:hint="eastAsia"/>
          <w:kern w:val="2"/>
          <w:sz w:val="32"/>
          <w:szCs w:val="32"/>
        </w:rPr>
        <w:t>，实现高技能人才的校企共</w:t>
      </w:r>
      <w:r w:rsidRPr="007F5F78">
        <w:rPr>
          <w:rFonts w:ascii="仿宋_GB2312" w:eastAsia="仿宋_GB2312" w:hAnsi="仿宋" w:cs="宋体" w:hint="eastAsia"/>
          <w:sz w:val="32"/>
          <w:szCs w:val="32"/>
        </w:rPr>
        <w:t>育；</w:t>
      </w:r>
      <w:r w:rsidRPr="007F5F78">
        <w:rPr>
          <w:rFonts w:ascii="仿宋_GB2312" w:eastAsia="仿宋_GB2312" w:hAnsi="仿宋" w:cs="Times New Roman" w:hint="eastAsia"/>
          <w:bCs/>
          <w:kern w:val="2"/>
          <w:sz w:val="32"/>
          <w:szCs w:val="32"/>
        </w:rPr>
        <w:t>毕业生</w:t>
      </w:r>
      <w:r w:rsidRPr="007F5F78">
        <w:rPr>
          <w:rFonts w:ascii="仿宋_GB2312" w:eastAsia="仿宋_GB2312" w:hAnsi="仿宋" w:cs="Times New Roman" w:hint="eastAsia"/>
          <w:kern w:val="2"/>
          <w:sz w:val="32"/>
          <w:szCs w:val="32"/>
        </w:rPr>
        <w:t>职业素养好，技能水平高，</w:t>
      </w:r>
      <w:r w:rsidRPr="007F5F78">
        <w:rPr>
          <w:rFonts w:ascii="仿宋_GB2312" w:eastAsia="仿宋_GB2312" w:hAnsi="仿宋" w:cs="Times New Roman" w:hint="eastAsia"/>
          <w:bCs/>
          <w:kern w:val="2"/>
          <w:sz w:val="32"/>
          <w:szCs w:val="32"/>
        </w:rPr>
        <w:t>深受用</w:t>
      </w:r>
      <w:r w:rsidRPr="007F5F78">
        <w:rPr>
          <w:rFonts w:ascii="仿宋_GB2312" w:eastAsia="仿宋_GB2312" w:hAnsi="仿宋" w:cs="Times New Roman" w:hint="eastAsia"/>
          <w:kern w:val="2"/>
          <w:sz w:val="32"/>
          <w:szCs w:val="32"/>
        </w:rPr>
        <w:t>人单位欢迎，社会认可度高。</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7F5F78">
        <w:rPr>
          <w:rFonts w:ascii="仿宋_GB2312" w:eastAsia="仿宋_GB2312" w:hAnsi="仿宋" w:cs="Times New Roman" w:hint="eastAsia"/>
          <w:kern w:val="2"/>
          <w:sz w:val="32"/>
          <w:szCs w:val="32"/>
        </w:rPr>
        <w:t>5.社会服务。</w:t>
      </w:r>
      <w:r w:rsidRPr="007F5F78">
        <w:rPr>
          <w:rFonts w:ascii="仿宋_GB2312" w:eastAsia="仿宋_GB2312" w:hAnsi="仿宋" w:cs="宋体" w:hint="eastAsia"/>
          <w:sz w:val="32"/>
          <w:szCs w:val="32"/>
        </w:rPr>
        <w:t>依托团队人力资源和技术优势，开展职业培训、技能鉴定、技术服务等社会服务，具有良好的社会声誉。近3年有技术服务到款额。</w:t>
      </w:r>
    </w:p>
    <w:p w:rsidR="00A47FBC" w:rsidRPr="007F5F78" w:rsidRDefault="00A47FBC" w:rsidP="00A47FBC">
      <w:pPr>
        <w:widowControl w:val="0"/>
        <w:adjustRightInd/>
        <w:snapToGrid/>
        <w:spacing w:after="0" w:line="560" w:lineRule="exact"/>
        <w:ind w:firstLineChars="200" w:firstLine="640"/>
        <w:jc w:val="both"/>
        <w:rPr>
          <w:rFonts w:ascii="黑体" w:eastAsia="黑体" w:hAnsi="黑体" w:cs="Times New Roman"/>
          <w:kern w:val="2"/>
          <w:sz w:val="32"/>
          <w:szCs w:val="32"/>
        </w:rPr>
      </w:pPr>
      <w:r w:rsidRPr="007F5F78">
        <w:rPr>
          <w:rFonts w:ascii="黑体" w:eastAsia="黑体" w:hAnsi="黑体" w:cs="Times New Roman" w:hint="eastAsia"/>
          <w:kern w:val="2"/>
          <w:sz w:val="32"/>
          <w:szCs w:val="32"/>
        </w:rPr>
        <w:t>三、申报程序和方式</w:t>
      </w:r>
    </w:p>
    <w:p w:rsidR="00A47FBC" w:rsidRPr="007F5F78" w:rsidRDefault="00A47FBC" w:rsidP="00A47FBC">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7F5F78">
        <w:rPr>
          <w:rFonts w:ascii="仿宋_GB2312" w:eastAsia="仿宋_GB2312" w:hAnsi="Times New Roman" w:cs="Times New Roman" w:hint="eastAsia"/>
          <w:kern w:val="2"/>
          <w:sz w:val="32"/>
          <w:szCs w:val="32"/>
        </w:rPr>
        <w:t>各院校在内蒙古自治区高等学校质量工程项目评审平台上完成优秀</w:t>
      </w:r>
      <w:r w:rsidRPr="007F5F78">
        <w:rPr>
          <w:rFonts w:ascii="仿宋_GB2312" w:eastAsia="仿宋_GB2312" w:hAnsi="仿宋" w:cs="Times New Roman" w:hint="eastAsia"/>
          <w:kern w:val="2"/>
          <w:sz w:val="32"/>
          <w:szCs w:val="32"/>
        </w:rPr>
        <w:t>教学团队推荐表</w:t>
      </w:r>
      <w:r w:rsidRPr="007F5F78">
        <w:rPr>
          <w:rFonts w:ascii="仿宋_GB2312" w:eastAsia="仿宋_GB2312" w:hAnsi="Times New Roman" w:cs="Times New Roman" w:hint="eastAsia"/>
          <w:kern w:val="2"/>
          <w:sz w:val="32"/>
          <w:szCs w:val="32"/>
        </w:rPr>
        <w:t>提交；同时报送正式推荐公文、审查团队参评人资格及材料真实性责任书各一份。</w:t>
      </w:r>
    </w:p>
    <w:p w:rsidR="00A47FBC" w:rsidRPr="007F5F78" w:rsidRDefault="00A47FBC" w:rsidP="00A47FBC">
      <w:pPr>
        <w:widowControl w:val="0"/>
        <w:adjustRightInd/>
        <w:snapToGrid/>
        <w:spacing w:after="0"/>
        <w:jc w:val="both"/>
        <w:rPr>
          <w:rFonts w:ascii="Times New Roman" w:eastAsia="宋体" w:hAnsi="Times New Roman" w:cs="Times New Roman"/>
          <w:kern w:val="2"/>
          <w:sz w:val="21"/>
          <w:szCs w:val="24"/>
        </w:rPr>
      </w:pPr>
    </w:p>
    <w:p w:rsidR="00A47FBC" w:rsidRPr="007F5F78" w:rsidRDefault="00A47FBC" w:rsidP="00A47FBC">
      <w:pPr>
        <w:shd w:val="clear" w:color="auto" w:fill="FFFFFF"/>
        <w:adjustRightInd/>
        <w:snapToGrid/>
        <w:spacing w:after="0" w:line="560" w:lineRule="atLeast"/>
        <w:ind w:right="920" w:firstLine="640"/>
        <w:rPr>
          <w:rFonts w:ascii="仿宋" w:eastAsia="仿宋" w:hAnsi="仿宋" w:cs="Times New Roman"/>
          <w:color w:val="444444"/>
          <w:sz w:val="32"/>
          <w:szCs w:val="32"/>
        </w:rPr>
      </w:pP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color w:val="444444"/>
          <w:sz w:val="32"/>
          <w:szCs w:val="32"/>
        </w:rPr>
      </w:pPr>
    </w:p>
    <w:p w:rsidR="00A47FBC" w:rsidRDefault="00A47FBC" w:rsidP="00A47FBC">
      <w:pPr>
        <w:shd w:val="clear" w:color="auto" w:fill="FFFFFF"/>
        <w:adjustRightInd/>
        <w:snapToGrid/>
        <w:spacing w:after="0" w:line="560" w:lineRule="atLeast"/>
        <w:ind w:right="920" w:firstLine="640"/>
        <w:jc w:val="center"/>
        <w:rPr>
          <w:rFonts w:ascii="仿宋" w:eastAsia="仿宋" w:hAnsi="仿宋" w:cs="Times New Roman"/>
          <w:color w:val="444444"/>
          <w:sz w:val="32"/>
          <w:szCs w:val="32"/>
        </w:rPr>
      </w:pPr>
    </w:p>
    <w:p w:rsidR="00A47FBC" w:rsidRPr="007F5F78" w:rsidRDefault="00A47FBC" w:rsidP="00A47FBC">
      <w:pPr>
        <w:adjustRightInd/>
        <w:snapToGrid/>
        <w:spacing w:after="0" w:line="560" w:lineRule="exact"/>
        <w:rPr>
          <w:rFonts w:ascii="黑体" w:eastAsia="黑体" w:hAnsi="黑体" w:cs="Times New Roman"/>
          <w:kern w:val="2"/>
          <w:sz w:val="32"/>
          <w:szCs w:val="32"/>
        </w:rPr>
      </w:pPr>
      <w:r w:rsidRPr="007F5F78">
        <w:rPr>
          <w:rFonts w:ascii="黑体" w:eastAsia="黑体" w:hAnsi="黑体" w:cs="Times New Roman" w:hint="eastAsia"/>
          <w:kern w:val="2"/>
          <w:sz w:val="32"/>
          <w:szCs w:val="32"/>
        </w:rPr>
        <w:t>附件3</w:t>
      </w:r>
    </w:p>
    <w:p w:rsidR="00A47FBC" w:rsidRPr="007F5F78" w:rsidRDefault="00A47FBC" w:rsidP="00A47FBC">
      <w:pPr>
        <w:widowControl w:val="0"/>
        <w:adjustRightInd/>
        <w:snapToGrid/>
        <w:spacing w:after="0" w:line="560" w:lineRule="exact"/>
        <w:jc w:val="center"/>
        <w:rPr>
          <w:rFonts w:ascii="方正小标宋简体" w:eastAsia="方正小标宋简体" w:hAnsi="宋体" w:cs="Times New Roman"/>
          <w:kern w:val="2"/>
          <w:sz w:val="32"/>
          <w:szCs w:val="32"/>
        </w:rPr>
      </w:pPr>
      <w:r w:rsidRPr="007F5F78">
        <w:rPr>
          <w:rFonts w:ascii="方正小标宋简体" w:eastAsia="方正小标宋简体" w:hAnsi="宋体" w:cs="Times New Roman" w:hint="eastAsia"/>
          <w:kern w:val="2"/>
          <w:sz w:val="32"/>
          <w:szCs w:val="32"/>
        </w:rPr>
        <w:t xml:space="preserve">  各高校教学名师、教坛新秀和教学团队推荐名额分配表</w:t>
      </w:r>
    </w:p>
    <w:p w:rsidR="00A47FBC" w:rsidRPr="007F5F78" w:rsidRDefault="00A47FBC" w:rsidP="00A47FBC">
      <w:pPr>
        <w:widowControl w:val="0"/>
        <w:adjustRightInd/>
        <w:snapToGrid/>
        <w:spacing w:after="0" w:line="560" w:lineRule="exact"/>
        <w:jc w:val="center"/>
        <w:rPr>
          <w:rFonts w:ascii="仿宋_GB2312" w:eastAsia="仿宋_GB2312" w:hAnsi="宋体" w:cs="宋体"/>
          <w:color w:val="000000"/>
          <w:sz w:val="32"/>
          <w:szCs w:val="32"/>
        </w:rPr>
      </w:pPr>
      <w:r w:rsidRPr="007F5F78">
        <w:rPr>
          <w:rFonts w:ascii="方正小标宋简体" w:eastAsia="方正小标宋简体" w:hAnsi="宋体" w:cs="Times New Roman" w:hint="eastAsia"/>
          <w:kern w:val="2"/>
          <w:sz w:val="32"/>
          <w:szCs w:val="32"/>
        </w:rPr>
        <w:t>及平台登录用户名</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707"/>
        <w:gridCol w:w="2720"/>
        <w:gridCol w:w="846"/>
        <w:gridCol w:w="1128"/>
        <w:gridCol w:w="1128"/>
        <w:gridCol w:w="1269"/>
      </w:tblGrid>
      <w:tr w:rsidR="00A47FBC" w:rsidRPr="007F5F78" w:rsidTr="00AD1C15">
        <w:tc>
          <w:tcPr>
            <w:tcW w:w="675"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b/>
                <w:kern w:val="2"/>
                <w:sz w:val="21"/>
                <w:szCs w:val="21"/>
              </w:rPr>
            </w:pPr>
            <w:r w:rsidRPr="007F5F78">
              <w:rPr>
                <w:rFonts w:ascii="宋体" w:eastAsia="宋体" w:hAnsi="宋体" w:cs="Times New Roman" w:hint="eastAsia"/>
                <w:b/>
                <w:kern w:val="2"/>
                <w:sz w:val="21"/>
                <w:szCs w:val="21"/>
              </w:rPr>
              <w:lastRenderedPageBreak/>
              <w:t>类别</w:t>
            </w: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b/>
                <w:kern w:val="2"/>
                <w:sz w:val="21"/>
                <w:szCs w:val="21"/>
              </w:rPr>
            </w:pPr>
            <w:r w:rsidRPr="007F5F78">
              <w:rPr>
                <w:rFonts w:ascii="宋体" w:eastAsia="宋体" w:hAnsi="宋体" w:cs="Times New Roman" w:hint="eastAsia"/>
                <w:b/>
                <w:kern w:val="2"/>
                <w:sz w:val="21"/>
                <w:szCs w:val="21"/>
              </w:rPr>
              <w:t>序号</w:t>
            </w:r>
          </w:p>
        </w:tc>
        <w:tc>
          <w:tcPr>
            <w:tcW w:w="2738" w:type="dxa"/>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b/>
                <w:kern w:val="2"/>
                <w:sz w:val="21"/>
                <w:szCs w:val="21"/>
              </w:rPr>
            </w:pPr>
            <w:r w:rsidRPr="007F5F78">
              <w:rPr>
                <w:rFonts w:ascii="宋体" w:eastAsia="宋体" w:hAnsi="宋体" w:cs="Times New Roman" w:hint="eastAsia"/>
                <w:b/>
                <w:kern w:val="2"/>
                <w:sz w:val="21"/>
                <w:szCs w:val="21"/>
              </w:rPr>
              <w:t>学校名称</w:t>
            </w:r>
          </w:p>
        </w:tc>
        <w:tc>
          <w:tcPr>
            <w:tcW w:w="806" w:type="dxa"/>
          </w:tcPr>
          <w:p w:rsidR="00A47FBC" w:rsidRPr="007F5F78" w:rsidRDefault="00A47FBC" w:rsidP="00AD1C15">
            <w:pPr>
              <w:widowControl w:val="0"/>
              <w:adjustRightInd/>
              <w:snapToGrid/>
              <w:spacing w:after="0" w:line="560" w:lineRule="exact"/>
              <w:jc w:val="center"/>
              <w:rPr>
                <w:rFonts w:ascii="宋体" w:eastAsia="宋体" w:hAnsi="宋体" w:cs="Times New Roman"/>
                <w:b/>
                <w:kern w:val="2"/>
                <w:sz w:val="21"/>
                <w:szCs w:val="21"/>
              </w:rPr>
            </w:pPr>
            <w:r w:rsidRPr="007F5F78">
              <w:rPr>
                <w:rFonts w:ascii="宋体" w:eastAsia="宋体" w:hAnsi="宋体" w:cs="Times New Roman" w:hint="eastAsia"/>
                <w:b/>
                <w:kern w:val="2"/>
                <w:sz w:val="21"/>
                <w:szCs w:val="21"/>
              </w:rPr>
              <w:t>用户名</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b/>
                <w:kern w:val="2"/>
                <w:sz w:val="21"/>
                <w:szCs w:val="21"/>
              </w:rPr>
            </w:pPr>
            <w:r w:rsidRPr="007F5F78">
              <w:rPr>
                <w:rFonts w:ascii="宋体" w:eastAsia="宋体" w:hAnsi="宋体" w:cs="Times New Roman" w:hint="eastAsia"/>
                <w:b/>
                <w:kern w:val="2"/>
                <w:sz w:val="21"/>
                <w:szCs w:val="21"/>
              </w:rPr>
              <w:t>教学名师</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b/>
                <w:kern w:val="2"/>
                <w:sz w:val="21"/>
                <w:szCs w:val="21"/>
              </w:rPr>
            </w:pPr>
            <w:r w:rsidRPr="007F5F78">
              <w:rPr>
                <w:rFonts w:ascii="宋体" w:eastAsia="宋体" w:hAnsi="宋体" w:cs="Times New Roman" w:hint="eastAsia"/>
                <w:b/>
                <w:kern w:val="2"/>
                <w:sz w:val="21"/>
                <w:szCs w:val="21"/>
              </w:rPr>
              <w:t>教坛新秀</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b/>
                <w:kern w:val="2"/>
                <w:sz w:val="21"/>
                <w:szCs w:val="21"/>
              </w:rPr>
            </w:pPr>
            <w:r w:rsidRPr="007F5F78">
              <w:rPr>
                <w:rFonts w:ascii="宋体" w:eastAsia="宋体" w:hAnsi="宋体" w:cs="Times New Roman" w:hint="eastAsia"/>
                <w:b/>
                <w:kern w:val="2"/>
                <w:sz w:val="21"/>
                <w:szCs w:val="21"/>
              </w:rPr>
              <w:t>教学团队</w:t>
            </w:r>
          </w:p>
        </w:tc>
      </w:tr>
      <w:tr w:rsidR="00A47FBC" w:rsidRPr="007F5F78" w:rsidTr="00AD1C15">
        <w:tc>
          <w:tcPr>
            <w:tcW w:w="675" w:type="dxa"/>
            <w:vMerge w:val="restart"/>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b/>
                <w:kern w:val="2"/>
                <w:sz w:val="21"/>
                <w:szCs w:val="21"/>
              </w:rPr>
            </w:pPr>
            <w:r w:rsidRPr="007F5F78">
              <w:rPr>
                <w:rFonts w:ascii="宋体" w:eastAsia="宋体" w:hAnsi="宋体" w:cs="Times New Roman" w:hint="eastAsia"/>
                <w:b/>
                <w:kern w:val="2"/>
                <w:sz w:val="21"/>
                <w:szCs w:val="21"/>
              </w:rPr>
              <w:t>本科高校</w:t>
            </w: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1</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内蒙古大学</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10126</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2</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内蒙古师范大学</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10135</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3</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内蒙古农业大学</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10129</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4</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内蒙古工业大学</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10128</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5</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内蒙古民族大学</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10136</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6</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内蒙古科技大学</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101270</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7</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包头医学院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101271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8</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包头师范学院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101272</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9</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内蒙古财经大学</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10139</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10</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内蒙古医科大学</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10132</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11</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赤峰学院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10138</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12</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呼伦贝尔学院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10819</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13</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呼和浩特民族学院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11709</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14</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集宁师范学院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11427</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15</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河套学院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11631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16</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内蒙古艺术学院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14531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17</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鄂尔多斯应用技术学院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14532</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18</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内蒙古大学创业学院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14199</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19</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内蒙古师范大学鸿德学院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14205</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20</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内蒙古广播电视大学</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hint="eastAsia"/>
                <w:kern w:val="2"/>
                <w:sz w:val="21"/>
                <w:szCs w:val="21"/>
              </w:rPr>
              <w:t>51192</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hint="eastAsia"/>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hint="eastAsia"/>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hint="eastAsia"/>
                <w:kern w:val="2"/>
                <w:sz w:val="21"/>
                <w:szCs w:val="21"/>
              </w:rPr>
              <w:t>1</w:t>
            </w:r>
          </w:p>
        </w:tc>
      </w:tr>
      <w:tr w:rsidR="00A47FBC" w:rsidRPr="007F5F78" w:rsidTr="00AD1C15">
        <w:tc>
          <w:tcPr>
            <w:tcW w:w="4928" w:type="dxa"/>
            <w:gridSpan w:val="4"/>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b/>
                <w:kern w:val="2"/>
                <w:sz w:val="21"/>
                <w:szCs w:val="21"/>
              </w:rPr>
            </w:pPr>
            <w:r w:rsidRPr="007F5F78">
              <w:rPr>
                <w:rFonts w:ascii="Times New Roman" w:eastAsia="宋体" w:hAnsi="Times New Roman" w:cs="Times New Roman"/>
                <w:b/>
                <w:kern w:val="2"/>
                <w:sz w:val="21"/>
                <w:szCs w:val="21"/>
              </w:rPr>
              <w:t>本科院校合计</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b/>
                <w:kern w:val="2"/>
                <w:sz w:val="21"/>
                <w:szCs w:val="21"/>
              </w:rPr>
            </w:pPr>
            <w:r w:rsidRPr="007F5F78">
              <w:rPr>
                <w:rFonts w:ascii="Times New Roman" w:eastAsia="宋体" w:hAnsi="Times New Roman" w:cs="Times New Roman" w:hint="eastAsia"/>
                <w:b/>
                <w:kern w:val="2"/>
                <w:sz w:val="21"/>
                <w:szCs w:val="21"/>
              </w:rPr>
              <w:t>20</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b/>
                <w:kern w:val="2"/>
                <w:sz w:val="21"/>
                <w:szCs w:val="21"/>
              </w:rPr>
            </w:pPr>
            <w:r w:rsidRPr="007F5F78">
              <w:rPr>
                <w:rFonts w:ascii="Times New Roman" w:eastAsia="宋体" w:hAnsi="Times New Roman" w:cs="Times New Roman" w:hint="eastAsia"/>
                <w:b/>
                <w:kern w:val="2"/>
                <w:sz w:val="21"/>
                <w:szCs w:val="21"/>
              </w:rPr>
              <w:t>20</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b/>
                <w:kern w:val="2"/>
                <w:sz w:val="21"/>
                <w:szCs w:val="21"/>
              </w:rPr>
            </w:pPr>
            <w:r w:rsidRPr="007F5F78">
              <w:rPr>
                <w:rFonts w:ascii="Times New Roman" w:eastAsia="宋体" w:hAnsi="Times New Roman" w:cs="Times New Roman" w:hint="eastAsia"/>
                <w:b/>
                <w:kern w:val="2"/>
                <w:sz w:val="21"/>
                <w:szCs w:val="21"/>
              </w:rPr>
              <w:t>20</w:t>
            </w:r>
          </w:p>
        </w:tc>
      </w:tr>
      <w:tr w:rsidR="00A47FBC" w:rsidRPr="007F5F78" w:rsidTr="00AD1C15">
        <w:tc>
          <w:tcPr>
            <w:tcW w:w="675" w:type="dxa"/>
            <w:vMerge w:val="restart"/>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b/>
                <w:kern w:val="2"/>
                <w:sz w:val="21"/>
                <w:szCs w:val="21"/>
              </w:rPr>
            </w:pPr>
            <w:r w:rsidRPr="007F5F78">
              <w:rPr>
                <w:rFonts w:ascii="宋体" w:eastAsia="宋体" w:hAnsi="宋体" w:cs="Times New Roman" w:hint="eastAsia"/>
                <w:b/>
                <w:kern w:val="2"/>
                <w:sz w:val="21"/>
                <w:szCs w:val="21"/>
              </w:rPr>
              <w:t>高职</w:t>
            </w:r>
            <w:r w:rsidRPr="007F5F78">
              <w:rPr>
                <w:rFonts w:ascii="宋体" w:eastAsia="宋体" w:hAnsi="宋体" w:cs="Times New Roman" w:hint="eastAsia"/>
                <w:b/>
                <w:kern w:val="2"/>
                <w:sz w:val="21"/>
                <w:szCs w:val="21"/>
              </w:rPr>
              <w:lastRenderedPageBreak/>
              <w:t>高专院校</w:t>
            </w: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lastRenderedPageBreak/>
              <w:t>1</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内蒙古建筑职业技术学院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10871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2</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18"/>
                <w:szCs w:val="18"/>
              </w:rPr>
            </w:pPr>
            <w:r w:rsidRPr="007F5F78">
              <w:rPr>
                <w:rFonts w:ascii="宋体" w:eastAsia="宋体" w:hAnsi="宋体" w:cs="Times New Roman" w:hint="eastAsia"/>
                <w:kern w:val="2"/>
                <w:sz w:val="18"/>
                <w:szCs w:val="18"/>
              </w:rPr>
              <w:t>内蒙古电子信息职业技术学院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12673</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3</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内蒙古机电职业技术学院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12674</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4</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内蒙古商贸职业学院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12676</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5</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内蒙古化工职业学院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12675</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6</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内蒙古警察职业学院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12797</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7</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内蒙古体育职业学院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12894</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8</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呼和浩特职业学院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12670</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9</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包头职业技术学院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12057</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10</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包头轻工职业技术学院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12671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11</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包头钢铁职业技术学院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13864</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12</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包头铁道职业技术学院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14187</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13</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呼伦贝尔职业技术学院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14283</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14</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兴安职业技术学院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12443</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rPr>
          <w:trHeight w:val="120"/>
        </w:trPr>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15</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通辽职业学院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13740</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16</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科尔沁艺术职业学院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13741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17</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内蒙古交通职业技术学院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13824</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18</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赤峰工业职业技术学院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14338</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val="restart"/>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19</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锡林郭勒职业学院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12677</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20</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乌兰察布职业学院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13699</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21</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乌兰察布医学高等专科学校</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14219</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22</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鄂尔多斯职业学院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14248</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23</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鄂尔多斯生态环境职业学院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14501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24</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w w:val="90"/>
                <w:kern w:val="2"/>
                <w:sz w:val="18"/>
                <w:szCs w:val="18"/>
              </w:rPr>
            </w:pPr>
            <w:r w:rsidRPr="007F5F78">
              <w:rPr>
                <w:rFonts w:ascii="宋体" w:eastAsia="宋体" w:hAnsi="宋体" w:cs="Times New Roman" w:hint="eastAsia"/>
                <w:w w:val="90"/>
                <w:kern w:val="2"/>
                <w:sz w:val="18"/>
                <w:szCs w:val="18"/>
              </w:rPr>
              <w:t>内蒙古民族幼儿师范高等专科学校</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14463</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25</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乌海职业技术学院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13915</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26</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阿拉</w:t>
            </w:r>
            <w:proofErr w:type="gramStart"/>
            <w:r w:rsidRPr="007F5F78">
              <w:rPr>
                <w:rFonts w:ascii="宋体" w:eastAsia="宋体" w:hAnsi="宋体" w:cs="Times New Roman" w:hint="eastAsia"/>
                <w:kern w:val="2"/>
                <w:sz w:val="21"/>
                <w:szCs w:val="21"/>
              </w:rPr>
              <w:t>善职业</w:t>
            </w:r>
            <w:proofErr w:type="gramEnd"/>
            <w:r w:rsidRPr="007F5F78">
              <w:rPr>
                <w:rFonts w:ascii="宋体" w:eastAsia="宋体" w:hAnsi="宋体" w:cs="Times New Roman" w:hint="eastAsia"/>
                <w:kern w:val="2"/>
                <w:sz w:val="21"/>
                <w:szCs w:val="21"/>
              </w:rPr>
              <w:t xml:space="preserve">技术学院        </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14339</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27</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满洲里俄语职业学院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14285</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28</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扎兰屯职业学院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14539</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29</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内蒙古科技职业学院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14048</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0</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0</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30</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内蒙古北方职业技术学院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14049</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0</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31</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r w:rsidRPr="007F5F78">
              <w:rPr>
                <w:rFonts w:ascii="宋体" w:eastAsia="宋体" w:hAnsi="宋体" w:cs="Times New Roman" w:hint="eastAsia"/>
                <w:kern w:val="2"/>
                <w:sz w:val="21"/>
                <w:szCs w:val="21"/>
              </w:rPr>
              <w:t>内蒙古大学交通职业学院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hint="eastAsia"/>
                <w:kern w:val="2"/>
                <w:sz w:val="21"/>
                <w:szCs w:val="21"/>
              </w:rPr>
              <w:t>101261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32</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18"/>
                <w:szCs w:val="18"/>
              </w:rPr>
            </w:pPr>
            <w:r w:rsidRPr="007F5F78">
              <w:rPr>
                <w:rFonts w:ascii="宋体" w:eastAsia="宋体" w:hAnsi="宋体" w:cs="Times New Roman" w:hint="eastAsia"/>
                <w:kern w:val="2"/>
                <w:sz w:val="18"/>
                <w:szCs w:val="18"/>
              </w:rPr>
              <w:t>内蒙古师范大学青年政治学院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hint="eastAsia"/>
                <w:kern w:val="2"/>
                <w:sz w:val="21"/>
                <w:szCs w:val="21"/>
              </w:rPr>
              <w:t>101351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675" w:type="dxa"/>
            <w:vMerge/>
            <w:shd w:val="clear" w:color="auto" w:fill="auto"/>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21"/>
                <w:szCs w:val="21"/>
              </w:rPr>
            </w:pPr>
          </w:p>
        </w:tc>
        <w:tc>
          <w:tcPr>
            <w:tcW w:w="709" w:type="dxa"/>
            <w:shd w:val="clear" w:color="auto" w:fill="auto"/>
            <w:vAlign w:val="center"/>
          </w:tcPr>
          <w:p w:rsidR="00A47FBC" w:rsidRPr="007F5F78" w:rsidRDefault="00A47FBC" w:rsidP="00AD1C15">
            <w:pPr>
              <w:widowControl w:val="0"/>
              <w:adjustRightInd/>
              <w:snapToGrid/>
              <w:spacing w:after="0" w:line="560" w:lineRule="exact"/>
              <w:jc w:val="center"/>
              <w:rPr>
                <w:rFonts w:ascii="宋体" w:eastAsia="宋体" w:hAnsi="宋体" w:cs="Times New Roman"/>
                <w:kern w:val="2"/>
                <w:sz w:val="21"/>
                <w:szCs w:val="21"/>
              </w:rPr>
            </w:pPr>
            <w:r w:rsidRPr="007F5F78">
              <w:rPr>
                <w:rFonts w:ascii="宋体" w:eastAsia="宋体" w:hAnsi="宋体" w:cs="Times New Roman" w:hint="eastAsia"/>
                <w:kern w:val="2"/>
                <w:sz w:val="21"/>
                <w:szCs w:val="21"/>
              </w:rPr>
              <w:t>33</w:t>
            </w:r>
          </w:p>
        </w:tc>
        <w:tc>
          <w:tcPr>
            <w:tcW w:w="2738" w:type="dxa"/>
          </w:tcPr>
          <w:p w:rsidR="00A47FBC" w:rsidRPr="007F5F78" w:rsidRDefault="00A47FBC" w:rsidP="00AD1C15">
            <w:pPr>
              <w:widowControl w:val="0"/>
              <w:adjustRightInd/>
              <w:snapToGrid/>
              <w:spacing w:after="0" w:line="560" w:lineRule="exact"/>
              <w:jc w:val="both"/>
              <w:rPr>
                <w:rFonts w:ascii="宋体" w:eastAsia="宋体" w:hAnsi="宋体" w:cs="Times New Roman"/>
                <w:kern w:val="2"/>
                <w:sz w:val="18"/>
                <w:szCs w:val="18"/>
              </w:rPr>
            </w:pPr>
            <w:r w:rsidRPr="007F5F78">
              <w:rPr>
                <w:rFonts w:ascii="宋体" w:eastAsia="宋体" w:hAnsi="宋体" w:cs="Times New Roman" w:hint="eastAsia"/>
                <w:kern w:val="2"/>
                <w:sz w:val="18"/>
                <w:szCs w:val="18"/>
              </w:rPr>
              <w:t>内蒙古农业大学职业技术学院</w:t>
            </w:r>
          </w:p>
        </w:tc>
        <w:tc>
          <w:tcPr>
            <w:tcW w:w="806" w:type="dxa"/>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hint="eastAsia"/>
                <w:kern w:val="2"/>
                <w:sz w:val="21"/>
                <w:szCs w:val="21"/>
              </w:rPr>
              <w:t>101291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kern w:val="2"/>
                <w:sz w:val="21"/>
                <w:szCs w:val="21"/>
              </w:rPr>
            </w:pPr>
            <w:r w:rsidRPr="007F5F78">
              <w:rPr>
                <w:rFonts w:ascii="Times New Roman" w:eastAsia="宋体" w:hAnsi="Times New Roman" w:cs="Times New Roman"/>
                <w:kern w:val="2"/>
                <w:sz w:val="21"/>
                <w:szCs w:val="21"/>
              </w:rPr>
              <w:t>1</w:t>
            </w:r>
          </w:p>
        </w:tc>
      </w:tr>
      <w:tr w:rsidR="00A47FBC" w:rsidRPr="007F5F78" w:rsidTr="00AD1C15">
        <w:tc>
          <w:tcPr>
            <w:tcW w:w="4928" w:type="dxa"/>
            <w:gridSpan w:val="4"/>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b/>
                <w:kern w:val="2"/>
                <w:sz w:val="21"/>
                <w:szCs w:val="21"/>
              </w:rPr>
            </w:pPr>
            <w:r w:rsidRPr="007F5F78">
              <w:rPr>
                <w:rFonts w:ascii="Times New Roman" w:eastAsia="宋体" w:hAnsi="Times New Roman" w:cs="Times New Roman"/>
                <w:b/>
                <w:kern w:val="2"/>
                <w:sz w:val="21"/>
                <w:szCs w:val="21"/>
              </w:rPr>
              <w:t>高职高专院校合计</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b/>
                <w:kern w:val="2"/>
                <w:sz w:val="21"/>
                <w:szCs w:val="21"/>
              </w:rPr>
            </w:pPr>
            <w:r w:rsidRPr="007F5F78">
              <w:rPr>
                <w:rFonts w:ascii="Times New Roman" w:eastAsia="宋体" w:hAnsi="Times New Roman" w:cs="Times New Roman"/>
                <w:b/>
                <w:kern w:val="2"/>
                <w:sz w:val="21"/>
                <w:szCs w:val="21"/>
              </w:rPr>
              <w:t>31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b/>
                <w:kern w:val="2"/>
                <w:sz w:val="21"/>
                <w:szCs w:val="21"/>
              </w:rPr>
            </w:pPr>
            <w:r w:rsidRPr="007F5F78">
              <w:rPr>
                <w:rFonts w:ascii="Times New Roman" w:eastAsia="宋体" w:hAnsi="Times New Roman" w:cs="Times New Roman"/>
                <w:b/>
                <w:kern w:val="2"/>
                <w:sz w:val="21"/>
                <w:szCs w:val="21"/>
              </w:rPr>
              <w:t>33</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b/>
                <w:kern w:val="2"/>
                <w:sz w:val="21"/>
                <w:szCs w:val="21"/>
              </w:rPr>
            </w:pPr>
            <w:r w:rsidRPr="007F5F78">
              <w:rPr>
                <w:rFonts w:ascii="Times New Roman" w:eastAsia="宋体" w:hAnsi="Times New Roman" w:cs="Times New Roman"/>
                <w:b/>
                <w:kern w:val="2"/>
                <w:sz w:val="21"/>
                <w:szCs w:val="21"/>
              </w:rPr>
              <w:t>32</w:t>
            </w:r>
          </w:p>
        </w:tc>
      </w:tr>
      <w:tr w:rsidR="00A47FBC" w:rsidRPr="007F5F78" w:rsidTr="00AD1C15">
        <w:tc>
          <w:tcPr>
            <w:tcW w:w="4928" w:type="dxa"/>
            <w:gridSpan w:val="4"/>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b/>
                <w:kern w:val="2"/>
                <w:sz w:val="21"/>
                <w:szCs w:val="21"/>
              </w:rPr>
            </w:pPr>
            <w:r w:rsidRPr="007F5F78">
              <w:rPr>
                <w:rFonts w:ascii="Times New Roman" w:eastAsia="宋体" w:hAnsi="Times New Roman" w:cs="Times New Roman"/>
                <w:b/>
                <w:kern w:val="2"/>
                <w:sz w:val="21"/>
                <w:szCs w:val="21"/>
              </w:rPr>
              <w:t>高校总计</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b/>
                <w:kern w:val="2"/>
                <w:sz w:val="21"/>
                <w:szCs w:val="21"/>
              </w:rPr>
            </w:pPr>
            <w:r w:rsidRPr="007F5F78">
              <w:rPr>
                <w:rFonts w:ascii="Times New Roman" w:eastAsia="宋体" w:hAnsi="Times New Roman" w:cs="Times New Roman" w:hint="eastAsia"/>
                <w:b/>
                <w:kern w:val="2"/>
                <w:sz w:val="21"/>
                <w:szCs w:val="21"/>
              </w:rPr>
              <w:t>51</w:t>
            </w:r>
          </w:p>
        </w:tc>
        <w:tc>
          <w:tcPr>
            <w:tcW w:w="1134"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b/>
                <w:kern w:val="2"/>
                <w:sz w:val="21"/>
                <w:szCs w:val="21"/>
              </w:rPr>
            </w:pPr>
            <w:r w:rsidRPr="007F5F78">
              <w:rPr>
                <w:rFonts w:ascii="Times New Roman" w:eastAsia="宋体" w:hAnsi="Times New Roman" w:cs="Times New Roman"/>
                <w:b/>
                <w:kern w:val="2"/>
                <w:sz w:val="21"/>
                <w:szCs w:val="21"/>
              </w:rPr>
              <w:t>5</w:t>
            </w:r>
            <w:r w:rsidRPr="007F5F78">
              <w:rPr>
                <w:rFonts w:ascii="Times New Roman" w:eastAsia="宋体" w:hAnsi="Times New Roman" w:cs="Times New Roman" w:hint="eastAsia"/>
                <w:b/>
                <w:kern w:val="2"/>
                <w:sz w:val="21"/>
                <w:szCs w:val="21"/>
              </w:rPr>
              <w:t>3</w:t>
            </w:r>
          </w:p>
        </w:tc>
        <w:tc>
          <w:tcPr>
            <w:tcW w:w="1276" w:type="dxa"/>
            <w:shd w:val="clear" w:color="auto" w:fill="auto"/>
            <w:vAlign w:val="center"/>
          </w:tcPr>
          <w:p w:rsidR="00A47FBC" w:rsidRPr="007F5F78" w:rsidRDefault="00A47FBC" w:rsidP="00AD1C15">
            <w:pPr>
              <w:widowControl w:val="0"/>
              <w:adjustRightInd/>
              <w:snapToGrid/>
              <w:spacing w:after="0" w:line="560" w:lineRule="exact"/>
              <w:jc w:val="center"/>
              <w:rPr>
                <w:rFonts w:ascii="Times New Roman" w:eastAsia="宋体" w:hAnsi="Times New Roman" w:cs="Times New Roman"/>
                <w:b/>
                <w:kern w:val="2"/>
                <w:sz w:val="21"/>
                <w:szCs w:val="21"/>
              </w:rPr>
            </w:pPr>
            <w:r w:rsidRPr="007F5F78">
              <w:rPr>
                <w:rFonts w:ascii="Times New Roman" w:eastAsia="宋体" w:hAnsi="Times New Roman" w:cs="Times New Roman"/>
                <w:b/>
                <w:kern w:val="2"/>
                <w:sz w:val="21"/>
                <w:szCs w:val="21"/>
              </w:rPr>
              <w:t>5</w:t>
            </w:r>
            <w:r w:rsidRPr="007F5F78">
              <w:rPr>
                <w:rFonts w:ascii="Times New Roman" w:eastAsia="宋体" w:hAnsi="Times New Roman" w:cs="Times New Roman" w:hint="eastAsia"/>
                <w:b/>
                <w:kern w:val="2"/>
                <w:sz w:val="21"/>
                <w:szCs w:val="21"/>
              </w:rPr>
              <w:t>2</w:t>
            </w:r>
          </w:p>
        </w:tc>
      </w:tr>
    </w:tbl>
    <w:p w:rsidR="00A47FBC" w:rsidRPr="002A7F1C" w:rsidRDefault="00A47FBC" w:rsidP="00A47FBC">
      <w:pPr>
        <w:spacing w:line="220" w:lineRule="atLeast"/>
      </w:pPr>
    </w:p>
    <w:p w:rsidR="00A47FBC" w:rsidRDefault="00A47FBC" w:rsidP="00A47FBC">
      <w:pPr>
        <w:spacing w:line="220" w:lineRule="atLeast"/>
        <w:rPr>
          <w:rFonts w:ascii="仿宋_GB2312" w:eastAsia="仿宋_GB2312" w:hAnsi="仿宋" w:cs="方正小标宋简体"/>
          <w:color w:val="000000"/>
          <w:sz w:val="28"/>
          <w:szCs w:val="28"/>
        </w:rPr>
      </w:pPr>
    </w:p>
    <w:p w:rsidR="00A47FBC" w:rsidRDefault="00A47FBC" w:rsidP="00A47FBC">
      <w:pPr>
        <w:spacing w:line="220" w:lineRule="atLeast"/>
      </w:pPr>
    </w:p>
    <w:p w:rsidR="00184F0B" w:rsidRDefault="00184F0B"/>
    <w:sectPr w:rsidR="00184F0B" w:rsidSect="0054614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140" w:rsidRDefault="00610140" w:rsidP="00A47FBC">
      <w:pPr>
        <w:spacing w:after="0"/>
      </w:pPr>
      <w:r>
        <w:separator/>
      </w:r>
    </w:p>
  </w:endnote>
  <w:endnote w:type="continuationSeparator" w:id="0">
    <w:p w:rsidR="00610140" w:rsidRDefault="00610140" w:rsidP="00A47F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2913"/>
      <w:docPartObj>
        <w:docPartGallery w:val="Page Numbers (Bottom of Page)"/>
        <w:docPartUnique/>
      </w:docPartObj>
    </w:sdtPr>
    <w:sdtEndPr/>
    <w:sdtContent>
      <w:p w:rsidR="00177875" w:rsidRDefault="00610140">
        <w:pPr>
          <w:pStyle w:val="a4"/>
          <w:jc w:val="center"/>
        </w:pPr>
        <w:r w:rsidRPr="00CD2E8B">
          <w:fldChar w:fldCharType="begin"/>
        </w:r>
        <w:r>
          <w:instrText xml:space="preserve"> PAGE   \* MERGEFORMAT </w:instrText>
        </w:r>
        <w:r w:rsidRPr="00CD2E8B">
          <w:fldChar w:fldCharType="separate"/>
        </w:r>
        <w:r w:rsidR="00A47FBC" w:rsidRPr="00A47FBC">
          <w:rPr>
            <w:noProof/>
            <w:lang w:val="zh-CN"/>
          </w:rPr>
          <w:t>18</w:t>
        </w:r>
        <w:r>
          <w:rPr>
            <w:noProof/>
            <w:lang w:val="zh-CN"/>
          </w:rPr>
          <w:fldChar w:fldCharType="end"/>
        </w:r>
      </w:p>
    </w:sdtContent>
  </w:sdt>
  <w:p w:rsidR="00177875" w:rsidRDefault="006101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140" w:rsidRDefault="00610140" w:rsidP="00A47FBC">
      <w:pPr>
        <w:spacing w:after="0"/>
      </w:pPr>
      <w:r>
        <w:separator/>
      </w:r>
    </w:p>
  </w:footnote>
  <w:footnote w:type="continuationSeparator" w:id="0">
    <w:p w:rsidR="00610140" w:rsidRDefault="00610140" w:rsidP="00A47FB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FBC"/>
    <w:rsid w:val="00184F0B"/>
    <w:rsid w:val="00610140"/>
    <w:rsid w:val="00A47F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FBC"/>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7FBC"/>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semiHidden/>
    <w:rsid w:val="00A47FBC"/>
    <w:rPr>
      <w:sz w:val="18"/>
      <w:szCs w:val="18"/>
    </w:rPr>
  </w:style>
  <w:style w:type="paragraph" w:styleId="a4">
    <w:name w:val="footer"/>
    <w:basedOn w:val="a"/>
    <w:link w:val="Char0"/>
    <w:uiPriority w:val="99"/>
    <w:unhideWhenUsed/>
    <w:rsid w:val="00A47FBC"/>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A47F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1304</Words>
  <Characters>7433</Characters>
  <Application>Microsoft Office Word</Application>
  <DocSecurity>0</DocSecurity>
  <Lines>61</Lines>
  <Paragraphs>17</Paragraphs>
  <ScaleCrop>false</ScaleCrop>
  <Company>Microsoft</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2019-11-05T04:27:00Z</dcterms:created>
  <dcterms:modified xsi:type="dcterms:W3CDTF">2019-11-05T04:28:00Z</dcterms:modified>
</cp:coreProperties>
</file>