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20" w:afterLines="50" w:line="400" w:lineRule="exact"/>
        <w:ind w:left="0"/>
        <w:rPr>
          <w:rFonts w:ascii="黑体" w:eastAsia="黑体"/>
        </w:rPr>
      </w:pPr>
      <w:r>
        <w:rPr>
          <w:rFonts w:hint="eastAsia" w:ascii="黑体" w:eastAsia="黑体"/>
        </w:rPr>
        <w:t>附件1：</w:t>
      </w:r>
    </w:p>
    <w:p>
      <w:pPr>
        <w:jc w:val="center"/>
        <w:rPr>
          <w:b/>
          <w:sz w:val="32"/>
          <w:szCs w:val="32"/>
          <w:lang w:val="zh-CN" w:bidi="zh-CN"/>
        </w:rPr>
      </w:pPr>
      <w:bookmarkStart w:id="0" w:name="_GoBack"/>
      <w:r>
        <w:rPr>
          <w:rFonts w:hint="eastAsia"/>
          <w:b/>
          <w:sz w:val="32"/>
          <w:szCs w:val="32"/>
          <w:lang w:val="zh-CN" w:bidi="zh-CN"/>
        </w:rPr>
        <w:t>内蒙古广播电视大学政法类专业课程思政说课大赛评分表</w:t>
      </w:r>
    </w:p>
    <w:bookmarkEnd w:id="0"/>
    <w:p>
      <w:pPr>
        <w:pStyle w:val="3"/>
        <w:spacing w:before="12"/>
        <w:rPr>
          <w:rFonts w:ascii="华光小标宋_CNKI"/>
          <w:sz w:val="10"/>
        </w:rPr>
      </w:pPr>
    </w:p>
    <w:tbl>
      <w:tblPr>
        <w:tblStyle w:val="5"/>
        <w:tblpPr w:leftFromText="180" w:rightFromText="180" w:vertAnchor="text" w:tblpY="1"/>
        <w:tblOverlap w:val="never"/>
        <w:tblW w:w="93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7229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76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说课题目</w:t>
            </w:r>
          </w:p>
        </w:tc>
        <w:tc>
          <w:tcPr>
            <w:tcW w:w="8080" w:type="dxa"/>
            <w:gridSpan w:val="2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76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评价项目</w:t>
            </w:r>
          </w:p>
        </w:tc>
        <w:tc>
          <w:tcPr>
            <w:tcW w:w="7229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评价指标</w:t>
            </w:r>
          </w:p>
        </w:tc>
        <w:tc>
          <w:tcPr>
            <w:tcW w:w="851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说学情</w:t>
            </w:r>
          </w:p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（10分）</w:t>
            </w:r>
          </w:p>
        </w:tc>
        <w:tc>
          <w:tcPr>
            <w:tcW w:w="722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1.</w:t>
            </w:r>
            <w:r>
              <w:rPr>
                <w:rFonts w:asciiTheme="minorEastAsia" w:hAnsiTheme="minorEastAsia" w:eastAsiaTheme="minorEastAsia"/>
                <w:spacing w:val="-12"/>
                <w:sz w:val="24"/>
              </w:rPr>
              <w:t>准确分析学生已有的知识基础、心理特点、思想状况、学习习惯等</w:t>
            </w:r>
            <w:r>
              <w:rPr>
                <w:rFonts w:hint="eastAsia" w:asciiTheme="minorEastAsia" w:hAnsiTheme="minorEastAsia" w:eastAsiaTheme="minorEastAsia"/>
                <w:spacing w:val="-12"/>
                <w:sz w:val="24"/>
              </w:rPr>
              <w:t>。</w:t>
            </w:r>
          </w:p>
        </w:tc>
        <w:tc>
          <w:tcPr>
            <w:tcW w:w="851" w:type="dxa"/>
            <w:vAlign w:val="center"/>
          </w:tcPr>
          <w:p>
            <w:pPr>
              <w:pStyle w:val="7"/>
              <w:tabs>
                <w:tab w:val="left" w:pos="195"/>
              </w:tabs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pStyle w:val="7"/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2.准确分析学生现有的学习需求、学习特点、学习困难等。</w:t>
            </w:r>
          </w:p>
        </w:tc>
        <w:tc>
          <w:tcPr>
            <w:tcW w:w="851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说内容</w:t>
            </w:r>
          </w:p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（20分）</w:t>
            </w:r>
          </w:p>
        </w:tc>
        <w:tc>
          <w:tcPr>
            <w:tcW w:w="7229" w:type="dxa"/>
            <w:vAlign w:val="center"/>
          </w:tcPr>
          <w:p>
            <w:pPr>
              <w:pStyle w:val="7"/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3.</w:t>
            </w:r>
            <w:r>
              <w:rPr>
                <w:rFonts w:asciiTheme="minorEastAsia" w:hAnsiTheme="minorEastAsia" w:eastAsiaTheme="minorEastAsia"/>
                <w:spacing w:val="-3"/>
                <w:sz w:val="24"/>
              </w:rPr>
              <w:t>教学目标</w:t>
            </w:r>
            <w:r>
              <w:rPr>
                <w:rFonts w:asciiTheme="minorEastAsia" w:hAnsiTheme="minorEastAsia" w:eastAsiaTheme="minorEastAsia"/>
                <w:sz w:val="24"/>
              </w:rPr>
              <w:t>（</w:t>
            </w:r>
            <w:r>
              <w:rPr>
                <w:rFonts w:asciiTheme="minorEastAsia" w:hAnsiTheme="minorEastAsia" w:eastAsiaTheme="minorEastAsia"/>
                <w:spacing w:val="-5"/>
                <w:sz w:val="24"/>
              </w:rPr>
              <w:t>知识、能力、情感、课程思政等目标</w:t>
            </w:r>
            <w:r>
              <w:rPr>
                <w:rFonts w:asciiTheme="minorEastAsia" w:hAnsiTheme="minorEastAsia" w:eastAsiaTheme="minorEastAsia"/>
                <w:spacing w:val="-10"/>
                <w:sz w:val="24"/>
              </w:rPr>
              <w:t>）</w:t>
            </w:r>
            <w:r>
              <w:rPr>
                <w:rFonts w:asciiTheme="minorEastAsia" w:hAnsiTheme="minorEastAsia" w:eastAsiaTheme="minorEastAsia"/>
                <w:spacing w:val="-5"/>
                <w:sz w:val="24"/>
              </w:rPr>
              <w:t>完整、具体、明</w:t>
            </w:r>
            <w:r>
              <w:rPr>
                <w:rFonts w:asciiTheme="minorEastAsia" w:hAnsiTheme="minorEastAsia" w:eastAsiaTheme="minorEastAsia"/>
                <w:sz w:val="24"/>
              </w:rPr>
              <w:t>确，符合教学大纲要求及人才培养要求。</w:t>
            </w:r>
          </w:p>
        </w:tc>
        <w:tc>
          <w:tcPr>
            <w:tcW w:w="851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pStyle w:val="7"/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4.对所选的教学内容在教材中的地位和作用分析准确。</w:t>
            </w:r>
          </w:p>
        </w:tc>
        <w:tc>
          <w:tcPr>
            <w:tcW w:w="851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pStyle w:val="7"/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5.教学重点、难点，课程思政点把握准确，分析透彻，安排得当。</w:t>
            </w:r>
          </w:p>
        </w:tc>
        <w:tc>
          <w:tcPr>
            <w:tcW w:w="851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pStyle w:val="7"/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6.</w:t>
            </w:r>
            <w:r>
              <w:rPr>
                <w:rFonts w:asciiTheme="minorEastAsia" w:hAnsiTheme="minorEastAsia" w:eastAsiaTheme="minorEastAsia"/>
                <w:spacing w:val="-13"/>
                <w:sz w:val="24"/>
              </w:rPr>
              <w:t>所选教学内容联系社会热点、学科前沿、最新科研成果或社会实践</w:t>
            </w:r>
            <w:r>
              <w:rPr>
                <w:rFonts w:hint="eastAsia" w:asciiTheme="minorEastAsia" w:hAnsiTheme="minorEastAsia" w:eastAsiaTheme="minorEastAsia"/>
                <w:spacing w:val="-13"/>
                <w:sz w:val="24"/>
              </w:rPr>
              <w:t>。</w:t>
            </w:r>
          </w:p>
        </w:tc>
        <w:tc>
          <w:tcPr>
            <w:tcW w:w="851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pStyle w:val="7"/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7.将价值导向与知识传授相融合，传播正能量。</w:t>
            </w:r>
          </w:p>
        </w:tc>
        <w:tc>
          <w:tcPr>
            <w:tcW w:w="851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说教法</w:t>
            </w:r>
          </w:p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（20分）</w:t>
            </w:r>
          </w:p>
        </w:tc>
        <w:tc>
          <w:tcPr>
            <w:tcW w:w="7229" w:type="dxa"/>
            <w:vAlign w:val="center"/>
          </w:tcPr>
          <w:p>
            <w:pPr>
              <w:pStyle w:val="7"/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8.根据课程特点、教学内容、学生情况等选择恰当的教学方法。</w:t>
            </w:r>
          </w:p>
        </w:tc>
        <w:tc>
          <w:tcPr>
            <w:tcW w:w="851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pStyle w:val="7"/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9.</w:t>
            </w:r>
            <w:r>
              <w:rPr>
                <w:rFonts w:asciiTheme="minorEastAsia" w:hAnsiTheme="minorEastAsia" w:eastAsiaTheme="minorEastAsia"/>
                <w:spacing w:val="-8"/>
                <w:sz w:val="24"/>
              </w:rPr>
              <w:t>教学方法运用得当，有助于突破教学难点、突出重点，有助于德育</w:t>
            </w:r>
            <w:r>
              <w:rPr>
                <w:rFonts w:asciiTheme="minorEastAsia" w:hAnsiTheme="minorEastAsia" w:eastAsiaTheme="minorEastAsia"/>
                <w:sz w:val="24"/>
              </w:rPr>
              <w:t>目标实现。</w:t>
            </w:r>
          </w:p>
        </w:tc>
        <w:tc>
          <w:tcPr>
            <w:tcW w:w="851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pStyle w:val="7"/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10.对学生进行学习方法指导，注重培养学生解决复杂问题的能力。</w:t>
            </w:r>
          </w:p>
        </w:tc>
        <w:tc>
          <w:tcPr>
            <w:tcW w:w="851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说过程</w:t>
            </w:r>
          </w:p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（40分）</w:t>
            </w:r>
          </w:p>
        </w:tc>
        <w:tc>
          <w:tcPr>
            <w:tcW w:w="7229" w:type="dxa"/>
            <w:vAlign w:val="center"/>
          </w:tcPr>
          <w:p>
            <w:pPr>
              <w:pStyle w:val="7"/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11.课程导入自然、流畅，方式得当、有新意。</w:t>
            </w:r>
          </w:p>
        </w:tc>
        <w:tc>
          <w:tcPr>
            <w:tcW w:w="851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pStyle w:val="7"/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12.教学环节过渡自然，层次清楚，详略得当，逻辑性强。</w:t>
            </w:r>
          </w:p>
        </w:tc>
        <w:tc>
          <w:tcPr>
            <w:tcW w:w="851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pStyle w:val="7"/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13.课程思政元素切入自然、贴切，形成课程亮点和特色。</w:t>
            </w:r>
          </w:p>
        </w:tc>
        <w:tc>
          <w:tcPr>
            <w:tcW w:w="851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pStyle w:val="7"/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14.教学手段选用得当，能有效运用现代教育信息技术。</w:t>
            </w:r>
          </w:p>
        </w:tc>
        <w:tc>
          <w:tcPr>
            <w:tcW w:w="851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pStyle w:val="7"/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15.课堂教学组织得当，重视师生互动交流，体现“学生中心”理念。</w:t>
            </w:r>
          </w:p>
        </w:tc>
        <w:tc>
          <w:tcPr>
            <w:tcW w:w="851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pStyle w:val="7"/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16.教学设计有特色，有创意。</w:t>
            </w:r>
          </w:p>
        </w:tc>
        <w:tc>
          <w:tcPr>
            <w:tcW w:w="851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教师素养</w:t>
            </w:r>
          </w:p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（10</w:t>
            </w:r>
            <w:r>
              <w:rPr>
                <w:rFonts w:asciiTheme="minorEastAsia" w:hAnsiTheme="minorEastAsia" w:eastAsiaTheme="minorEastAsia"/>
                <w:spacing w:val="4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分）</w:t>
            </w:r>
          </w:p>
        </w:tc>
        <w:tc>
          <w:tcPr>
            <w:tcW w:w="7229" w:type="dxa"/>
            <w:vAlign w:val="center"/>
          </w:tcPr>
          <w:p>
            <w:pPr>
              <w:pStyle w:val="7"/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17.语言生动简练，表达流畅；语速适中，语音标准；逻辑性强，思路清晰；有亲和力、感染力。</w:t>
            </w:r>
          </w:p>
        </w:tc>
        <w:tc>
          <w:tcPr>
            <w:tcW w:w="851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7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spacing w:line="4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pStyle w:val="7"/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18.仪态自然大方，着装得体，形象好。</w:t>
            </w:r>
          </w:p>
        </w:tc>
        <w:tc>
          <w:tcPr>
            <w:tcW w:w="851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3</w:t>
            </w:r>
          </w:p>
        </w:tc>
      </w:tr>
    </w:tbl>
    <w:p>
      <w:pPr>
        <w:jc w:val="center"/>
        <w:rPr>
          <w:rFonts w:ascii="Times New Roman"/>
        </w:rPr>
        <w:sectPr>
          <w:pgSz w:w="11910" w:h="16840"/>
          <w:pgMar w:top="1440" w:right="1474" w:bottom="1440" w:left="1587" w:header="0" w:footer="1104" w:gutter="0"/>
          <w:pgNumType w:fmt="numberInDash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C63A3"/>
    <w:rsid w:val="20EC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69"/>
      <w:outlineLvl w:val="0"/>
    </w:pPr>
    <w:rPr>
      <w:rFonts w:ascii="华光小标宋_CNKI" w:hAnsi="华光小标宋_CNKI" w:eastAsia="华光小标宋_CNKI" w:cs="华光小标宋_CNKI"/>
      <w:sz w:val="32"/>
      <w:szCs w:val="32"/>
      <w:lang w:val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2021-04-27T03:58:00Z</dcterms:created>
  <dc:creator>晓楠</dc:creator>
  <cp:lastModifiedBy>晓楠</cp:lastModifiedBy>
  <dcterms:modified xsi:type="dcterms:W3CDTF">2021-04-27T03:59:35Z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A14DC474A911485AA8B4B9141F37C98D</vt:lpwstr>
  </property>
</Properties>
</file>