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hint="eastAsia" w:ascii="宋体" w:hAnsi="宋体" w:eastAsia="宋体" w:cs="宋体"/>
          <w:bCs/>
          <w:sz w:val="30"/>
          <w:szCs w:val="32"/>
        </w:rPr>
      </w:pPr>
      <w:r>
        <w:rPr>
          <w:rFonts w:hint="eastAsia" w:ascii="宋体" w:hAnsi="宋体" w:eastAsia="宋体" w:cs="宋体"/>
          <w:bCs/>
          <w:sz w:val="30"/>
          <w:szCs w:val="32"/>
        </w:rPr>
        <w:t>附件3: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201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bCs/>
          <w:sz w:val="36"/>
          <w:szCs w:val="36"/>
        </w:rPr>
        <w:t>—20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b/>
          <w:bCs/>
          <w:sz w:val="36"/>
          <w:szCs w:val="36"/>
        </w:rPr>
        <w:t>学年度开放教育“优秀学生”、“优秀学生干部”汇总表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推荐单位（公章）：                                                                              年    月    日                                  </w:t>
      </w:r>
    </w:p>
    <w:tbl>
      <w:tblPr>
        <w:tblStyle w:val="3"/>
        <w:tblW w:w="15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386"/>
        <w:gridCol w:w="1247"/>
        <w:gridCol w:w="850"/>
        <w:gridCol w:w="851"/>
        <w:gridCol w:w="1843"/>
        <w:gridCol w:w="1134"/>
        <w:gridCol w:w="1701"/>
        <w:gridCol w:w="1275"/>
        <w:gridCol w:w="1418"/>
        <w:gridCol w:w="1134"/>
        <w:gridCol w:w="1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优 秀 学 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序号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学号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习中心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本/专科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统设必修</w:t>
            </w:r>
          </w:p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课程平均分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其他课程</w:t>
            </w:r>
          </w:p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平均分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51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优 秀 学 生 干 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序号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学号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习中心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本/专科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统设必修</w:t>
            </w:r>
          </w:p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课程平均分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其他课程</w:t>
            </w:r>
          </w:p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平均分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51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负责优秀学生评选工作部门：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szCs w:val="21"/>
              </w:rPr>
              <w:t>；部门负责人：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</w:t>
            </w:r>
          </w:p>
          <w:p>
            <w:pPr>
              <w:spacing w:line="36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联系人：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；联系电话：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 xml:space="preserve">； 手机：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；Email：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联系地址：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邮编：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</w:p>
          <w:p>
            <w:pPr>
              <w:widowControl/>
              <w:ind w:firstLine="8505" w:firstLineChars="40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  年      月     日（分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部、相关学院公章）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34F86"/>
    <w:rsid w:val="66F3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2020-09-08T02:09:00Z</dcterms:created>
  <dc:creator>wh</dc:creator>
  <cp:lastModifiedBy>wh</cp:lastModifiedBy>
  <dcterms:modified xsi:type="dcterms:W3CDTF">2020-09-08T02:11:13Z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