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内蒙古广播电视大学</w:t>
      </w: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关于组织开展开放大学体系建设调研</w:t>
      </w:r>
    </w:p>
    <w:p>
      <w:pPr>
        <w:jc w:val="center"/>
        <w:rPr>
          <w:rFonts w:hint="eastAsia" w:ascii="宋体" w:hAnsi="宋体" w:eastAsia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工作实施方案</w:t>
      </w:r>
    </w:p>
    <w:bookmarkEnd w:id="0"/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为了积极推动全区广播电视大学向开放大学体系转型发展，深化系统办学模式改革，建立运转高效的系统管理机制，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按照《国家开放大学综合改革方案》（教职成〔2020〕6号）及《内蒙古开放大学建设主要任务实施细则》（内蒙古电大党字〔2020〕 38号）等文件的部署安排，特制定本方案。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一、调研的目的和意义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坚持习近平新时代中国特色社会主义思想为统领，认真学习深刻理解方案内容和国家开放大学工作推进会精神，充分认识</w:t>
      </w:r>
      <w:r>
        <w:rPr>
          <w:rFonts w:hint="eastAsia" w:ascii="仿宋" w:hAnsi="仿宋" w:eastAsia="仿宋" w:cs="仿宋"/>
          <w:sz w:val="32"/>
          <w:szCs w:val="32"/>
        </w:rPr>
        <w:t>内蒙古开放大学建设的重要性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通过此次调研，提高对《国家开放大学综合改革方案》及内蒙古开放大学体系建设重要性的认识。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通过此次调研，认真梳理目前盟市、旗县各级电大系统办学的现状与问题，支持促进全区开放大学的体系建设。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通过此次调研，详实获取盟市、旗县电大系统建设第一手资料，</w:t>
      </w:r>
      <w:r>
        <w:rPr>
          <w:rFonts w:hint="eastAsia" w:ascii="仿宋" w:hAnsi="仿宋" w:eastAsia="仿宋" w:cs="仿宋"/>
          <w:sz w:val="32"/>
          <w:szCs w:val="32"/>
        </w:rPr>
        <w:t>为制定《内蒙古开放大学三级开放大学体系建设方案》提供可靠的理论依据。</w:t>
      </w:r>
    </w:p>
    <w:p>
      <w:pPr>
        <w:ind w:firstLine="643" w:firstLineChars="200"/>
        <w:rPr>
          <w:rFonts w:hint="eastAsia" w:ascii="黑体" w:hAnsi="黑体" w:eastAsia="黑体" w:cs="黑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二、调研范围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各盟市电大、旗县（区）学习中心，直属学习中心、二级学院。</w:t>
      </w:r>
    </w:p>
    <w:p>
      <w:pPr>
        <w:ind w:left="420" w:firstLine="321" w:firstLineChars="100"/>
        <w:rPr>
          <w:rFonts w:hint="eastAsia" w:ascii="仿宋" w:hAnsi="仿宋" w:eastAsia="仿宋" w:cs="仿宋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三、调研内容</w:t>
      </w:r>
    </w:p>
    <w:p>
      <w:pPr>
        <w:ind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（一）关于体系建设方面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/>
          <w:sz w:val="32"/>
          <w:szCs w:val="32"/>
        </w:rPr>
        <w:t>盟市电大系统办学现状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包括是否独立办学、若已合并于当地职院其未来办学的独立性、当地党委政府对开放大学建设的意见与支持、目前本地系统办学存在的主要问题和困难。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/>
          <w:sz w:val="32"/>
          <w:szCs w:val="32"/>
        </w:rPr>
        <w:t>对本地区开放大学体系建设的基本构想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（1）包括如何看待电大的转型发展、对内蒙古开放大学体系建设的认识，以及内蒙古开放大学体系建设的核心与着重点。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包括向地方党委政府、教育主管部门汇报开放大学建设的意见并获得支持的情况、内蒙古电大更名为“内蒙古开放大学”后，盟市和旗县电大如何更名更贴合办学实际、盟市开放大学体系建设有何好的构想、旗县开放大学如何建设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/>
          <w:sz w:val="32"/>
          <w:szCs w:val="32"/>
        </w:rPr>
        <w:t>对全区开放大学三级体系办学模式意见和建议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包括对目前电大系统办学的评价与认识、对全区开放大学三级办学体制和运行机制的建议。</w:t>
      </w:r>
    </w:p>
    <w:p>
      <w:pPr>
        <w:ind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（二）关于办学标准方面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对盟市电大转型开放大学办学标准的建议与意见。其中包括软件（师资等）、硬件（办学场地、网络环境等）的基本情况。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对旗县电大转型开放大学办学标准的建议与意见。其中包括软件（师资等）、硬件（办学场地、网络环境等）的基本情况。</w:t>
      </w:r>
    </w:p>
    <w:p>
      <w:pPr>
        <w:ind w:left="420" w:firstLine="320" w:firstLineChars="100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四、调研时间</w:t>
      </w:r>
    </w:p>
    <w:p>
      <w:pPr>
        <w:ind w:left="420" w:firstLine="320" w:firstLineChars="1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2020年11月16日至12月1日。</w:t>
      </w:r>
    </w:p>
    <w:p>
      <w:pPr>
        <w:ind w:left="420" w:firstLine="320" w:firstLineChars="100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五、调研方法</w:t>
      </w:r>
    </w:p>
    <w:p>
      <w:pPr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深入实地调研。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深入各盟市电大、旗县学习中心，现场了解基层电大系统建设现状，广泛征求内蒙古开放大学体系建设的可行性意见及建议。</w:t>
      </w:r>
    </w:p>
    <w:p>
      <w:pPr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召开座谈会。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组织调研对象召开座谈会，深入了解全区电大系统办学资源及校部、盟市、旗县三级电大管理体制与运行机制情况。</w:t>
      </w:r>
    </w:p>
    <w:p>
      <w:pPr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开展调研问卷。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发放调研问卷，围绕内蒙古开放大学体系建设等方面重点开展调研，广泛征求意见建议。</w:t>
      </w:r>
    </w:p>
    <w:p>
      <w:pPr>
        <w:ind w:left="420" w:firstLine="320" w:firstLineChars="100"/>
        <w:rPr>
          <w:rFonts w:hint="eastAsia" w:ascii="仿宋" w:hAnsi="仿宋" w:eastAsia="仿宋" w:cs="仿宋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、工作要求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各盟市电大、要高度重视此项工作，认真组织学习国家开放大学综合改革方案精神、成立专门的改革领导组织机构、积极向当地党委政府和教育主管部门汇报开放大学建设的情况，听取指示精神并争取支持。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各盟市电大、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旗县（区）电大</w:t>
      </w:r>
      <w:r>
        <w:rPr>
          <w:rFonts w:hint="eastAsia" w:ascii="仿宋" w:hAnsi="仿宋" w:eastAsia="仿宋" w:cs="仿宋"/>
          <w:sz w:val="32"/>
          <w:szCs w:val="32"/>
        </w:rPr>
        <w:t>要认真梳理本地区电大办学现状以及存在的问题，以问题为导向，结合本地区终身教育实际和开放大学的建设发展，提出切合实际的开放大学系统建设方案意见。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pPr w:leftFromText="180" w:rightFromText="180" w:vertAnchor="text" w:horzAnchor="page" w:tblpX="1673" w:tblpY="6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内蒙古广播电视大学党政办公室    20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日印发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EB"/>
    <w:rsid w:val="00026A99"/>
    <w:rsid w:val="00035FAA"/>
    <w:rsid w:val="0006497C"/>
    <w:rsid w:val="00092412"/>
    <w:rsid w:val="0013021E"/>
    <w:rsid w:val="00130D18"/>
    <w:rsid w:val="001453BD"/>
    <w:rsid w:val="001611C2"/>
    <w:rsid w:val="00164268"/>
    <w:rsid w:val="001726C8"/>
    <w:rsid w:val="00174E4B"/>
    <w:rsid w:val="001B68FB"/>
    <w:rsid w:val="001C35C9"/>
    <w:rsid w:val="00236F5F"/>
    <w:rsid w:val="00265E76"/>
    <w:rsid w:val="002823D6"/>
    <w:rsid w:val="002D660F"/>
    <w:rsid w:val="00327D8D"/>
    <w:rsid w:val="00370FAC"/>
    <w:rsid w:val="00380492"/>
    <w:rsid w:val="003C44DC"/>
    <w:rsid w:val="003C78C6"/>
    <w:rsid w:val="0042091F"/>
    <w:rsid w:val="004417D2"/>
    <w:rsid w:val="00444C6C"/>
    <w:rsid w:val="0047152A"/>
    <w:rsid w:val="00493AD5"/>
    <w:rsid w:val="004D023D"/>
    <w:rsid w:val="004F75B0"/>
    <w:rsid w:val="0051015D"/>
    <w:rsid w:val="0055127F"/>
    <w:rsid w:val="00596531"/>
    <w:rsid w:val="005B0E4C"/>
    <w:rsid w:val="005C10E7"/>
    <w:rsid w:val="005C29F8"/>
    <w:rsid w:val="005D3F54"/>
    <w:rsid w:val="005D4207"/>
    <w:rsid w:val="006A02B5"/>
    <w:rsid w:val="006C5464"/>
    <w:rsid w:val="006D265C"/>
    <w:rsid w:val="006E191D"/>
    <w:rsid w:val="00714263"/>
    <w:rsid w:val="007502AB"/>
    <w:rsid w:val="00773A98"/>
    <w:rsid w:val="00795A67"/>
    <w:rsid w:val="00796D6E"/>
    <w:rsid w:val="007D494B"/>
    <w:rsid w:val="007F3EED"/>
    <w:rsid w:val="00881AED"/>
    <w:rsid w:val="008F3342"/>
    <w:rsid w:val="00941F10"/>
    <w:rsid w:val="0095554D"/>
    <w:rsid w:val="00983D93"/>
    <w:rsid w:val="009E5632"/>
    <w:rsid w:val="00A108F4"/>
    <w:rsid w:val="00A23F5C"/>
    <w:rsid w:val="00A25785"/>
    <w:rsid w:val="00A77C81"/>
    <w:rsid w:val="00A81315"/>
    <w:rsid w:val="00A85BC7"/>
    <w:rsid w:val="00B016EE"/>
    <w:rsid w:val="00B479BA"/>
    <w:rsid w:val="00C3716C"/>
    <w:rsid w:val="00C452F9"/>
    <w:rsid w:val="00C719DF"/>
    <w:rsid w:val="00C75F1C"/>
    <w:rsid w:val="00C8058A"/>
    <w:rsid w:val="00CB0A91"/>
    <w:rsid w:val="00CF1C7B"/>
    <w:rsid w:val="00D74D36"/>
    <w:rsid w:val="00DA5CD3"/>
    <w:rsid w:val="00DC40E7"/>
    <w:rsid w:val="00DC4B62"/>
    <w:rsid w:val="00DE33D8"/>
    <w:rsid w:val="00E02104"/>
    <w:rsid w:val="00E370EB"/>
    <w:rsid w:val="00E80AD8"/>
    <w:rsid w:val="00E92351"/>
    <w:rsid w:val="00ED6AB3"/>
    <w:rsid w:val="00F27A50"/>
    <w:rsid w:val="00F351FD"/>
    <w:rsid w:val="00FA77F9"/>
    <w:rsid w:val="00FC5034"/>
    <w:rsid w:val="00FE0827"/>
    <w:rsid w:val="00FF58A1"/>
    <w:rsid w:val="2EDB78F3"/>
    <w:rsid w:val="3B5A02F3"/>
    <w:rsid w:val="60381777"/>
    <w:rsid w:val="6CD81CDF"/>
    <w:rsid w:val="70B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1443</Characters>
  <Lines>12</Lines>
  <Paragraphs>3</Paragraphs>
  <TotalTime>4</TotalTime>
  <ScaleCrop>false</ScaleCrop>
  <LinksUpToDate>false</LinksUpToDate>
  <CharactersWithSpaces>1692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2020-11-16T09:43:00Z</dcterms:created>
  <dc:creator>admin</dc:creator>
  <cp:lastModifiedBy>86137</cp:lastModifiedBy>
  <cp:lastPrinted>2020-11-16T09:43:00Z</cp:lastPrinted>
  <dcterms:modified xsi:type="dcterms:W3CDTF">2020-11-18T08:15:18Z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